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4C" w:rsidRPr="00D86C16" w:rsidRDefault="00EE714C" w:rsidP="00BD56E6">
      <w:pPr>
        <w:pStyle w:val="ConsPlusNormal"/>
        <w:jc w:val="both"/>
        <w:rPr>
          <w:rFonts w:ascii="Times New Roman" w:hAnsi="Times New Roman" w:cs="Times New Roman"/>
          <w:sz w:val="24"/>
          <w:szCs w:val="24"/>
        </w:rPr>
      </w:pPr>
    </w:p>
    <w:p w:rsidR="0086236F" w:rsidRPr="00D1557B" w:rsidRDefault="0086236F" w:rsidP="00B53C4F">
      <w:pPr>
        <w:pStyle w:val="1"/>
        <w:widowControl w:val="0"/>
        <w:jc w:val="center"/>
        <w:rPr>
          <w:b/>
          <w:color w:val="000000"/>
          <w:szCs w:val="24"/>
        </w:rPr>
      </w:pPr>
      <w:r w:rsidRPr="00D1557B">
        <w:rPr>
          <w:b/>
          <w:color w:val="000000"/>
          <w:szCs w:val="24"/>
        </w:rPr>
        <w:t>ДОГОВОР БЮДЖЕТНОГО УЧРЕЖДЕНИЯ  №</w:t>
      </w:r>
    </w:p>
    <w:p w:rsidR="00D86C16" w:rsidRPr="00D1557B" w:rsidRDefault="00D86C16" w:rsidP="00B53C4F">
      <w:pPr>
        <w:pStyle w:val="1"/>
        <w:widowControl w:val="0"/>
        <w:jc w:val="center"/>
        <w:rPr>
          <w:b/>
          <w:color w:val="000000"/>
          <w:szCs w:val="24"/>
        </w:rPr>
      </w:pPr>
    </w:p>
    <w:p w:rsidR="0086236F" w:rsidRPr="00D1557B" w:rsidRDefault="0086236F" w:rsidP="00B53C4F">
      <w:pPr>
        <w:widowControl w:val="0"/>
        <w:jc w:val="both"/>
        <w:rPr>
          <w:bCs/>
          <w:color w:val="000000"/>
        </w:rPr>
      </w:pPr>
    </w:p>
    <w:p w:rsidR="0086236F" w:rsidRDefault="0086236F" w:rsidP="00B53C4F">
      <w:pPr>
        <w:widowControl w:val="0"/>
        <w:jc w:val="both"/>
        <w:rPr>
          <w:bCs/>
          <w:color w:val="000000"/>
        </w:rPr>
      </w:pPr>
      <w:r w:rsidRPr="00D1557B">
        <w:rPr>
          <w:bCs/>
          <w:color w:val="000000"/>
        </w:rPr>
        <w:t>г. Санкт-Петербург</w:t>
      </w:r>
      <w:r w:rsidRPr="00D1557B">
        <w:rPr>
          <w:bCs/>
          <w:color w:val="000000"/>
        </w:rPr>
        <w:tab/>
      </w:r>
      <w:r w:rsidRPr="00D1557B">
        <w:rPr>
          <w:bCs/>
          <w:color w:val="000000"/>
        </w:rPr>
        <w:tab/>
      </w:r>
      <w:r w:rsidRPr="00D1557B">
        <w:rPr>
          <w:bCs/>
          <w:color w:val="000000"/>
        </w:rPr>
        <w:tab/>
        <w:t xml:space="preserve">                                      </w:t>
      </w:r>
      <w:r w:rsidR="00A44C76">
        <w:rPr>
          <w:bCs/>
          <w:color w:val="000000"/>
        </w:rPr>
        <w:t xml:space="preserve">     </w:t>
      </w:r>
      <w:r w:rsidR="009D6F60">
        <w:rPr>
          <w:bCs/>
          <w:color w:val="000000"/>
        </w:rPr>
        <w:t xml:space="preserve">     « </w:t>
      </w:r>
      <w:r w:rsidR="005A53B8">
        <w:rPr>
          <w:bCs/>
          <w:color w:val="000000"/>
        </w:rPr>
        <w:t xml:space="preserve">  </w:t>
      </w:r>
      <w:r w:rsidR="009D6F60">
        <w:rPr>
          <w:bCs/>
          <w:color w:val="000000"/>
        </w:rPr>
        <w:t xml:space="preserve">  » _____________ 2021</w:t>
      </w:r>
      <w:r w:rsidRPr="00D1557B">
        <w:rPr>
          <w:bCs/>
          <w:color w:val="000000"/>
        </w:rPr>
        <w:t> г.</w:t>
      </w:r>
    </w:p>
    <w:p w:rsidR="00A44C76" w:rsidRPr="00D1557B" w:rsidRDefault="00A44C76" w:rsidP="00B53C4F">
      <w:pPr>
        <w:widowControl w:val="0"/>
        <w:jc w:val="both"/>
        <w:rPr>
          <w:bCs/>
          <w:color w:val="000000"/>
        </w:rPr>
      </w:pPr>
    </w:p>
    <w:p w:rsidR="00B26ADF" w:rsidRPr="00D1557B" w:rsidRDefault="00B26ADF" w:rsidP="00B26ADF">
      <w:pPr>
        <w:widowControl w:val="0"/>
        <w:jc w:val="both"/>
        <w:rPr>
          <w:bCs/>
          <w:color w:val="000000"/>
        </w:rPr>
      </w:pPr>
      <w:proofErr w:type="gramStart"/>
      <w:r w:rsidRPr="00D1557B">
        <w:rPr>
          <w:color w:val="000000"/>
        </w:rPr>
        <w:t>Федеральное государственное бюджетное образовательное учреждение высшего образования «Санкт-Петербургский горный университет», именуемое в дальнейшем «Заказчик», в лице проректора по эксплуатации</w:t>
      </w:r>
      <w:r w:rsidR="00BE28A3">
        <w:rPr>
          <w:color w:val="000000"/>
        </w:rPr>
        <w:t xml:space="preserve"> и развитию</w:t>
      </w:r>
      <w:r w:rsidRPr="00D1557B">
        <w:rPr>
          <w:color w:val="000000"/>
        </w:rPr>
        <w:t xml:space="preserve"> имущественного комплекса Анатолия Павловича Суслова, действующего на основании доверенности № 01-55/</w:t>
      </w:r>
      <w:r w:rsidR="009D6F60">
        <w:rPr>
          <w:color w:val="000000"/>
        </w:rPr>
        <w:t>73-1872</w:t>
      </w:r>
      <w:r w:rsidRPr="00D1557B">
        <w:rPr>
          <w:color w:val="000000"/>
        </w:rPr>
        <w:t xml:space="preserve"> </w:t>
      </w:r>
      <w:proofErr w:type="spellStart"/>
      <w:r w:rsidRPr="00D1557B">
        <w:rPr>
          <w:color w:val="000000"/>
        </w:rPr>
        <w:t>адм</w:t>
      </w:r>
      <w:proofErr w:type="spellEnd"/>
      <w:r w:rsidRPr="00D1557B">
        <w:rPr>
          <w:color w:val="000000"/>
        </w:rPr>
        <w:t xml:space="preserve"> от </w:t>
      </w:r>
      <w:r w:rsidR="009D6F60">
        <w:rPr>
          <w:color w:val="000000"/>
        </w:rPr>
        <w:t>01.01.2021</w:t>
      </w:r>
      <w:r w:rsidRPr="00D1557B">
        <w:rPr>
          <w:color w:val="000000"/>
        </w:rPr>
        <w:t xml:space="preserve"> года, с одной стороны, и __________________, именуемое в дальнейшем</w:t>
      </w:r>
      <w:r w:rsidRPr="00D1557B">
        <w:rPr>
          <w:bCs/>
          <w:color w:val="000000"/>
        </w:rPr>
        <w:t xml:space="preserve"> «Поставщик», в лице ___________________________, действующего на основании ________, с другой стороны, при совместном упоминании именуемые «Стороны», </w:t>
      </w:r>
      <w:r w:rsidRPr="00D1557B">
        <w:rPr>
          <w:color w:val="000000"/>
        </w:rPr>
        <w:t>на основании протокола</w:t>
      </w:r>
      <w:proofErr w:type="gramEnd"/>
      <w:r w:rsidRPr="00D1557B">
        <w:rPr>
          <w:color w:val="000000"/>
        </w:rPr>
        <w:t xml:space="preserve"> подведения итогов электронного аукциона (реестровый номер закупки № __________) </w:t>
      </w:r>
      <w:r w:rsidRPr="00D1557B">
        <w:rPr>
          <w:bCs/>
          <w:color w:val="000000"/>
        </w:rPr>
        <w:t>от «__» __________ 20</w:t>
      </w:r>
      <w:r w:rsidR="009D6F60">
        <w:rPr>
          <w:bCs/>
          <w:color w:val="000000"/>
        </w:rPr>
        <w:t>21</w:t>
      </w:r>
      <w:r w:rsidRPr="00D1557B">
        <w:rPr>
          <w:bCs/>
          <w:color w:val="000000"/>
        </w:rPr>
        <w:t> г. № </w:t>
      </w:r>
      <w:r w:rsidR="005A53B8">
        <w:rPr>
          <w:bCs/>
          <w:color w:val="000000"/>
        </w:rPr>
        <w:t xml:space="preserve"> </w:t>
      </w:r>
      <w:r w:rsidRPr="00D1557B">
        <w:rPr>
          <w:bCs/>
          <w:color w:val="000000"/>
        </w:rPr>
        <w:t xml:space="preserve">  АЭ (</w:t>
      </w:r>
      <w:r w:rsidR="00404C7B">
        <w:rPr>
          <w:bCs/>
          <w:color w:val="000000"/>
        </w:rPr>
        <w:t>21</w:t>
      </w:r>
      <w:r w:rsidRPr="00D1557B">
        <w:rPr>
          <w:bCs/>
          <w:color w:val="000000"/>
        </w:rPr>
        <w:t>) для нужд бюджетного учреждения заключили настоящий «ДОГОВОР БЮДЖЕТНОГО УЧРЕЖДЕНИЯ» (далее – Договор) о нижеследующем:</w:t>
      </w:r>
    </w:p>
    <w:p w:rsidR="000219D9" w:rsidRPr="00D1557B" w:rsidRDefault="000219D9" w:rsidP="00B53C4F">
      <w:pPr>
        <w:spacing w:line="300" w:lineRule="auto"/>
        <w:jc w:val="both"/>
      </w:pPr>
      <w:r w:rsidRPr="00D1557B">
        <w:t xml:space="preserve">  </w:t>
      </w:r>
    </w:p>
    <w:p w:rsidR="000219D9" w:rsidRPr="00BE28A3" w:rsidRDefault="000219D9" w:rsidP="00BE28A3">
      <w:pPr>
        <w:numPr>
          <w:ilvl w:val="0"/>
          <w:numId w:val="1"/>
        </w:numPr>
        <w:spacing w:line="276" w:lineRule="auto"/>
        <w:jc w:val="center"/>
        <w:rPr>
          <w:b/>
        </w:rPr>
      </w:pPr>
      <w:r w:rsidRPr="00BE28A3">
        <w:rPr>
          <w:b/>
        </w:rPr>
        <w:t>ПРЕДМЕТ ДОГОВОРА</w:t>
      </w:r>
    </w:p>
    <w:p w:rsidR="000219D9" w:rsidRPr="00BE28A3" w:rsidRDefault="000219D9" w:rsidP="00F92487">
      <w:pPr>
        <w:spacing w:line="276" w:lineRule="auto"/>
        <w:ind w:firstLine="567"/>
        <w:jc w:val="both"/>
        <w:rPr>
          <w:color w:val="000000"/>
          <w:spacing w:val="-1"/>
        </w:rPr>
      </w:pPr>
      <w:r w:rsidRPr="00BE28A3">
        <w:t>1.1. Поставщик обязуется сво</w:t>
      </w:r>
      <w:r w:rsidR="00FB10E1" w:rsidRPr="00BE28A3">
        <w:t>ими силами поставить и передать</w:t>
      </w:r>
      <w:r w:rsidR="00206EA2" w:rsidRPr="00BE28A3">
        <w:rPr>
          <w:b/>
        </w:rPr>
        <w:t xml:space="preserve"> </w:t>
      </w:r>
      <w:r w:rsidR="0087683B" w:rsidRPr="00BE28A3">
        <w:rPr>
          <w:b/>
        </w:rPr>
        <w:t>торгово-технологическое оборудование</w:t>
      </w:r>
      <w:r w:rsidRPr="00BE28A3">
        <w:rPr>
          <w:b/>
        </w:rPr>
        <w:t xml:space="preserve"> </w:t>
      </w:r>
      <w:r w:rsidRPr="00BE28A3">
        <w:t xml:space="preserve">(далее – Товар), </w:t>
      </w:r>
      <w:r w:rsidRPr="00BE28A3">
        <w:rPr>
          <w:color w:val="000000"/>
          <w:spacing w:val="-1"/>
        </w:rPr>
        <w:t>а Заказчик</w:t>
      </w:r>
      <w:r w:rsidRPr="00BE28A3">
        <w:rPr>
          <w:color w:val="000000"/>
        </w:rPr>
        <w:t xml:space="preserve"> обязуется принять и оплатить этот Товар в установленном договором поряд</w:t>
      </w:r>
      <w:r w:rsidRPr="00BE28A3">
        <w:rPr>
          <w:color w:val="000000"/>
          <w:spacing w:val="-1"/>
        </w:rPr>
        <w:t>ке, форме и размере.</w:t>
      </w:r>
    </w:p>
    <w:p w:rsidR="000219D9" w:rsidRPr="00BE28A3" w:rsidRDefault="000219D9" w:rsidP="00F92487">
      <w:pPr>
        <w:spacing w:line="276" w:lineRule="auto"/>
        <w:ind w:firstLine="567"/>
        <w:jc w:val="both"/>
      </w:pPr>
      <w:r w:rsidRPr="00BE28A3">
        <w:t xml:space="preserve">1.2. </w:t>
      </w:r>
      <w:r w:rsidRPr="00BE28A3">
        <w:rPr>
          <w:noProof/>
        </w:rPr>
        <w:t xml:space="preserve">Заказчик </w:t>
      </w:r>
      <w:r w:rsidRPr="00BE28A3">
        <w:t>обязуется произвести оплату за поставленный товар на сумму и в порядке, определенном в разделе 2 договора.</w:t>
      </w:r>
    </w:p>
    <w:p w:rsidR="000219D9" w:rsidRPr="00BE28A3" w:rsidRDefault="000219D9" w:rsidP="00F92487">
      <w:pPr>
        <w:spacing w:line="276" w:lineRule="auto"/>
        <w:ind w:firstLine="567"/>
        <w:jc w:val="both"/>
      </w:pPr>
      <w:r w:rsidRPr="00BE28A3">
        <w:t xml:space="preserve">1.3. Наименование товара, </w:t>
      </w:r>
      <w:r w:rsidRPr="00BE28A3">
        <w:rPr>
          <w:color w:val="000000"/>
        </w:rPr>
        <w:t>характеристики товара</w:t>
      </w:r>
      <w:r w:rsidRPr="00BE28A3">
        <w:t>, количество товара, единицы измерения товара, цена за единицу товара с учетом всех расходов определены в Спецификации, являющейся Приложением № 1 к договору.</w:t>
      </w:r>
    </w:p>
    <w:p w:rsidR="000219D9" w:rsidRPr="00BE28A3" w:rsidRDefault="000219D9" w:rsidP="00F92487">
      <w:pPr>
        <w:spacing w:line="276" w:lineRule="auto"/>
        <w:ind w:firstLine="567"/>
        <w:jc w:val="both"/>
      </w:pPr>
      <w:r w:rsidRPr="00BE28A3">
        <w:t xml:space="preserve">1.4. Срок </w:t>
      </w:r>
      <w:r w:rsidR="00FB10E1" w:rsidRPr="00BE28A3">
        <w:t>действия</w:t>
      </w:r>
      <w:r w:rsidRPr="00BE28A3">
        <w:t xml:space="preserve"> </w:t>
      </w:r>
      <w:r w:rsidR="00FB10E1" w:rsidRPr="00BE28A3">
        <w:t xml:space="preserve">Договора с момента заключения </w:t>
      </w:r>
      <w:r w:rsidRPr="00BE28A3">
        <w:t xml:space="preserve">по </w:t>
      </w:r>
      <w:r w:rsidR="00B26ADF" w:rsidRPr="00BE28A3">
        <w:t>3</w:t>
      </w:r>
      <w:r w:rsidR="009D6F60" w:rsidRPr="00BE28A3">
        <w:t>0</w:t>
      </w:r>
      <w:r w:rsidRPr="00BE28A3">
        <w:t>.</w:t>
      </w:r>
      <w:r w:rsidR="009D6F60" w:rsidRPr="00BE28A3">
        <w:t>1</w:t>
      </w:r>
      <w:r w:rsidR="00404C7B">
        <w:t>2</w:t>
      </w:r>
      <w:r w:rsidRPr="00BE28A3">
        <w:t>.20</w:t>
      </w:r>
      <w:r w:rsidR="009D6F60" w:rsidRPr="00BE28A3">
        <w:t>21</w:t>
      </w:r>
      <w:r w:rsidRPr="00BE28A3">
        <w:t> г., а в части гарантийных обязательств до окончания срока гарантии.</w:t>
      </w:r>
    </w:p>
    <w:p w:rsidR="000219D9" w:rsidRPr="00BE28A3" w:rsidRDefault="000219D9" w:rsidP="00F92487">
      <w:pPr>
        <w:spacing w:line="276" w:lineRule="auto"/>
        <w:ind w:firstLine="567"/>
        <w:jc w:val="both"/>
      </w:pPr>
    </w:p>
    <w:p w:rsidR="000219D9" w:rsidRPr="00BE28A3" w:rsidRDefault="000219D9" w:rsidP="00F92487">
      <w:pPr>
        <w:numPr>
          <w:ilvl w:val="0"/>
          <w:numId w:val="1"/>
        </w:numPr>
        <w:spacing w:line="276" w:lineRule="auto"/>
        <w:ind w:firstLine="567"/>
        <w:jc w:val="center"/>
        <w:rPr>
          <w:b/>
          <w:bCs/>
        </w:rPr>
      </w:pPr>
      <w:r w:rsidRPr="00BE28A3">
        <w:rPr>
          <w:b/>
          <w:bCs/>
        </w:rPr>
        <w:t>ЦЕНА ДОГОВОРА И ПОРЯДОК РАСЧЕТОВ</w:t>
      </w:r>
    </w:p>
    <w:p w:rsidR="000219D9" w:rsidRPr="00BE28A3" w:rsidRDefault="000219D9" w:rsidP="00F92487">
      <w:pPr>
        <w:spacing w:line="276" w:lineRule="auto"/>
        <w:ind w:firstLine="567"/>
        <w:jc w:val="both"/>
      </w:pPr>
      <w:r w:rsidRPr="00BE28A3">
        <w:t xml:space="preserve">2.1. Цена договора составляет </w:t>
      </w:r>
      <w:r w:rsidRPr="00BE28A3">
        <w:rPr>
          <w:bCs/>
        </w:rPr>
        <w:t>_________ руб. ___ коп</w:t>
      </w:r>
      <w:proofErr w:type="gramStart"/>
      <w:r w:rsidRPr="00BE28A3">
        <w:rPr>
          <w:bCs/>
        </w:rPr>
        <w:t>.</w:t>
      </w:r>
      <w:proofErr w:type="gramEnd"/>
      <w:r w:rsidRPr="00BE28A3">
        <w:rPr>
          <w:bCs/>
        </w:rPr>
        <w:t xml:space="preserve"> (</w:t>
      </w:r>
      <w:proofErr w:type="gramStart"/>
      <w:r w:rsidRPr="00BE28A3">
        <w:rPr>
          <w:bCs/>
        </w:rPr>
        <w:t>с</w:t>
      </w:r>
      <w:proofErr w:type="gramEnd"/>
      <w:r w:rsidRPr="00BE28A3">
        <w:rPr>
          <w:bCs/>
        </w:rPr>
        <w:t>умма прописью)</w:t>
      </w:r>
      <w:r w:rsidRPr="00BE28A3">
        <w:t xml:space="preserve"> рублей __ копеек, в том числе НДС </w:t>
      </w:r>
      <w:r w:rsidR="009D6F60" w:rsidRPr="00BE28A3">
        <w:t>20</w:t>
      </w:r>
      <w:r w:rsidRPr="00BE28A3">
        <w:t>% _______ руб. __ коп. (сумма прописью) рублей __ копеек. Цена договора включает в себя все расходы, в том числе: стоимость Товара; расходы по упаковке/распаковке Товара; расходы по поставке Товара до места доставки, включая погрузку и разгрузку</w:t>
      </w:r>
      <w:r w:rsidR="00E574D6" w:rsidRPr="00BE28A3">
        <w:t>,</w:t>
      </w:r>
      <w:r w:rsidR="002E19AA" w:rsidRPr="00BE28A3">
        <w:t xml:space="preserve"> </w:t>
      </w:r>
      <w:r w:rsidR="00EF40EC" w:rsidRPr="00BE28A3">
        <w:t xml:space="preserve">монтаж, сборку, установку и </w:t>
      </w:r>
      <w:r w:rsidR="004A034C" w:rsidRPr="00BE28A3">
        <w:t>наладку</w:t>
      </w:r>
      <w:r w:rsidR="00E574D6" w:rsidRPr="00BE28A3">
        <w:t xml:space="preserve"> Товара</w:t>
      </w:r>
      <w:r w:rsidR="002E19AA" w:rsidRPr="00BE28A3">
        <w:t xml:space="preserve">; </w:t>
      </w:r>
      <w:r w:rsidRPr="00BE28A3">
        <w:t xml:space="preserve">расходы на осуществление гарантийных обязательств в течение срока предоставления </w:t>
      </w:r>
      <w:r w:rsidR="0075145E" w:rsidRPr="00BE28A3">
        <w:t xml:space="preserve">гарантии </w:t>
      </w:r>
      <w:r w:rsidRPr="00BE28A3">
        <w:t>и качества Товара; расходы на страхование, уплату таможенных пошлин, налогов (в т.ч. НДС), сборов и других обязательных платежей; прочих расходов.</w:t>
      </w:r>
    </w:p>
    <w:p w:rsidR="000219D9" w:rsidRPr="00BE28A3" w:rsidRDefault="000219D9" w:rsidP="00F92487">
      <w:pPr>
        <w:spacing w:line="276" w:lineRule="auto"/>
        <w:ind w:firstLine="567"/>
        <w:jc w:val="both"/>
      </w:pPr>
      <w:r w:rsidRPr="00BE28A3">
        <w:t>2.2. Цена договора является твердой и определяется на весь срок исполнения договора.</w:t>
      </w:r>
    </w:p>
    <w:p w:rsidR="000219D9" w:rsidRPr="00BE28A3" w:rsidRDefault="000219D9" w:rsidP="00F92487">
      <w:pPr>
        <w:spacing w:line="276" w:lineRule="auto"/>
        <w:ind w:firstLine="567"/>
        <w:jc w:val="both"/>
      </w:pPr>
      <w:r w:rsidRPr="00BE28A3">
        <w:t xml:space="preserve">2.3. Цена договора может быть снижена по соглашению Сторон без изменения предусмотренных настоящим </w:t>
      </w:r>
      <w:r w:rsidRPr="00BE28A3">
        <w:rPr>
          <w:color w:val="000000"/>
        </w:rPr>
        <w:t>договором</w:t>
      </w:r>
      <w:r w:rsidRPr="00BE28A3">
        <w:t xml:space="preserve"> количества Товаров и иных условий исполнения договора.</w:t>
      </w:r>
    </w:p>
    <w:p w:rsidR="006A5729" w:rsidRPr="006A5729" w:rsidRDefault="000219D9" w:rsidP="006A5729">
      <w:pPr>
        <w:ind w:firstLine="567"/>
        <w:jc w:val="both"/>
      </w:pPr>
      <w:r w:rsidRPr="00BE28A3">
        <w:t>2.4. </w:t>
      </w:r>
      <w:r w:rsidR="009C105C" w:rsidRPr="00BE28A3">
        <w:t xml:space="preserve">Оплата  производится </w:t>
      </w:r>
      <w:r w:rsidR="00DD6529" w:rsidRPr="00BE28A3">
        <w:t xml:space="preserve">Заказчиком </w:t>
      </w:r>
      <w:r w:rsidR="009C105C" w:rsidRPr="00BE28A3">
        <w:t>по безналичному расчету (с оформлением платежных поручений) путем перечисления денежных средст</w:t>
      </w:r>
      <w:r w:rsidR="00DD6529" w:rsidRPr="00BE28A3">
        <w:t xml:space="preserve">в на расчетный счет Поставщика по факту поставки </w:t>
      </w:r>
      <w:r w:rsidR="00EF40EC" w:rsidRPr="00BE28A3">
        <w:t xml:space="preserve">и ввода в эксплуатацию </w:t>
      </w:r>
      <w:r w:rsidR="00DD6529" w:rsidRPr="00BE28A3">
        <w:t>Товара,</w:t>
      </w:r>
      <w:r w:rsidR="009C105C" w:rsidRPr="00BE28A3">
        <w:t xml:space="preserve"> </w:t>
      </w:r>
      <w:r w:rsidR="009C105C" w:rsidRPr="00BE28A3">
        <w:rPr>
          <w:spacing w:val="-2"/>
        </w:rPr>
        <w:t xml:space="preserve">в течение </w:t>
      </w:r>
      <w:r w:rsidR="00C86C99" w:rsidRPr="00BE28A3">
        <w:rPr>
          <w:spacing w:val="-2"/>
        </w:rPr>
        <w:t>1</w:t>
      </w:r>
      <w:r w:rsidR="00461A1B" w:rsidRPr="00BE28A3">
        <w:rPr>
          <w:spacing w:val="-2"/>
        </w:rPr>
        <w:t>5</w:t>
      </w:r>
      <w:r w:rsidR="009C105C" w:rsidRPr="00BE28A3">
        <w:rPr>
          <w:spacing w:val="-2"/>
        </w:rPr>
        <w:t xml:space="preserve"> (</w:t>
      </w:r>
      <w:r w:rsidR="00461A1B" w:rsidRPr="00BE28A3">
        <w:rPr>
          <w:spacing w:val="-2"/>
        </w:rPr>
        <w:t>Пят</w:t>
      </w:r>
      <w:r w:rsidR="00C86C99" w:rsidRPr="00BE28A3">
        <w:rPr>
          <w:spacing w:val="-2"/>
        </w:rPr>
        <w:t>надцати</w:t>
      </w:r>
      <w:r w:rsidR="009C105C" w:rsidRPr="00BE28A3">
        <w:rPr>
          <w:spacing w:val="-2"/>
        </w:rPr>
        <w:t xml:space="preserve">) рабочих дней со дня </w:t>
      </w:r>
      <w:r w:rsidR="009C105C" w:rsidRPr="00BE28A3">
        <w:rPr>
          <w:bCs/>
        </w:rPr>
        <w:t xml:space="preserve">подписания </w:t>
      </w:r>
      <w:r w:rsidR="00FB10E1" w:rsidRPr="00BE28A3">
        <w:rPr>
          <w:bCs/>
        </w:rPr>
        <w:t>Заказчиком</w:t>
      </w:r>
      <w:r w:rsidR="009C105C" w:rsidRPr="00BE28A3">
        <w:rPr>
          <w:bCs/>
        </w:rPr>
        <w:t xml:space="preserve"> </w:t>
      </w:r>
      <w:r w:rsidR="006A5729" w:rsidRPr="00335639">
        <w:rPr>
          <w:bCs/>
        </w:rPr>
        <w:t>до</w:t>
      </w:r>
      <w:r w:rsidR="006A5729" w:rsidRPr="006A5729">
        <w:rPr>
          <w:bCs/>
        </w:rPr>
        <w:t>кумента о приемке</w:t>
      </w:r>
      <w:r w:rsidR="00EF40EC" w:rsidRPr="00BE28A3">
        <w:rPr>
          <w:bCs/>
        </w:rPr>
        <w:t xml:space="preserve"> и акта ввода в эксплуатацию</w:t>
      </w:r>
      <w:r w:rsidRPr="00BE28A3">
        <w:rPr>
          <w:bCs/>
        </w:rPr>
        <w:t>.</w:t>
      </w:r>
      <w:r w:rsidRPr="00BE28A3">
        <w:t xml:space="preserve"> </w:t>
      </w:r>
      <w:r w:rsidR="006A5729" w:rsidRPr="006A5729">
        <w:t xml:space="preserve">Поставщик передает Заказчику оригиналы счета и документа о приемке (товарную накладную и счет-фактуру (для плательщиков НДС) или универсальный передаточный документ) с указанием наименования (и характеристик), единиц измерения и </w:t>
      </w:r>
      <w:r w:rsidR="006A5729" w:rsidRPr="006A5729">
        <w:lastRenderedPageBreak/>
        <w:t>цен за единицу Товара в полном соответствии со Спецификацией Товара, представленной в Приложении №1 к договору.</w:t>
      </w:r>
    </w:p>
    <w:p w:rsidR="000219D9" w:rsidRPr="00BE28A3" w:rsidRDefault="000219D9" w:rsidP="00F92487">
      <w:pPr>
        <w:spacing w:line="276" w:lineRule="auto"/>
        <w:ind w:firstLine="567"/>
        <w:jc w:val="both"/>
      </w:pPr>
      <w:r w:rsidRPr="00BE28A3">
        <w:t>2.5. Днем оплаты считается день списания денежных сре</w:t>
      </w:r>
      <w:proofErr w:type="gramStart"/>
      <w:r w:rsidRPr="00BE28A3">
        <w:t>дств с р</w:t>
      </w:r>
      <w:proofErr w:type="gramEnd"/>
      <w:r w:rsidRPr="00BE28A3">
        <w:t>асчетного счета Заказчика.</w:t>
      </w:r>
    </w:p>
    <w:p w:rsidR="000219D9" w:rsidRPr="00BE28A3" w:rsidRDefault="000219D9" w:rsidP="00F92487">
      <w:pPr>
        <w:keepNext/>
        <w:spacing w:line="276" w:lineRule="auto"/>
        <w:ind w:firstLine="567"/>
        <w:jc w:val="both"/>
      </w:pPr>
      <w:r w:rsidRPr="00BE28A3">
        <w:t>2.6. Валюта, используемая для формирования цены договора и расчетов с Поставщиком – рубль Российской Федерации.</w:t>
      </w:r>
    </w:p>
    <w:p w:rsidR="000219D9" w:rsidRPr="00BE28A3" w:rsidRDefault="000219D9" w:rsidP="00F92487">
      <w:pPr>
        <w:keepNext/>
        <w:spacing w:line="276" w:lineRule="auto"/>
        <w:ind w:firstLine="567"/>
        <w:jc w:val="both"/>
      </w:pPr>
      <w:r w:rsidRPr="00BE28A3">
        <w:t xml:space="preserve">2.7. Источник финансирования договора – </w:t>
      </w:r>
      <w:r w:rsidR="0087683B" w:rsidRPr="00BE28A3">
        <w:t>собственные средства.</w:t>
      </w:r>
    </w:p>
    <w:p w:rsidR="008E3CD6" w:rsidRPr="00F92487" w:rsidRDefault="000219D9" w:rsidP="00F92487">
      <w:pPr>
        <w:keepNext/>
        <w:spacing w:line="276" w:lineRule="auto"/>
        <w:ind w:firstLine="567"/>
        <w:jc w:val="both"/>
        <w:rPr>
          <w:b/>
        </w:rPr>
      </w:pPr>
      <w:r w:rsidRPr="00BE28A3">
        <w:t>2.8. </w:t>
      </w:r>
      <w:r w:rsidR="00FB10E1" w:rsidRPr="00BE28A3">
        <w:t>К</w:t>
      </w:r>
      <w:r w:rsidRPr="00BE28A3">
        <w:t>од вида расходов – 244.</w:t>
      </w:r>
    </w:p>
    <w:p w:rsidR="00E40888" w:rsidRPr="00F92487" w:rsidRDefault="00E40888" w:rsidP="00F92487">
      <w:pPr>
        <w:keepNext/>
        <w:spacing w:line="276" w:lineRule="auto"/>
        <w:ind w:firstLine="567"/>
        <w:jc w:val="both"/>
        <w:rPr>
          <w:b/>
        </w:rPr>
      </w:pPr>
    </w:p>
    <w:p w:rsidR="000219D9" w:rsidRPr="00BE28A3" w:rsidRDefault="000219D9" w:rsidP="00F92487">
      <w:pPr>
        <w:spacing w:line="276" w:lineRule="auto"/>
        <w:ind w:firstLine="567"/>
        <w:jc w:val="center"/>
        <w:rPr>
          <w:b/>
          <w:bCs/>
        </w:rPr>
      </w:pPr>
      <w:r w:rsidRPr="00F92487">
        <w:rPr>
          <w:b/>
          <w:bCs/>
        </w:rPr>
        <w:t>3. МЕСТО, КОЛИЧЕСТВО, СРОКИ</w:t>
      </w:r>
      <w:r w:rsidRPr="00BE28A3">
        <w:rPr>
          <w:b/>
          <w:bCs/>
        </w:rPr>
        <w:t xml:space="preserve"> (ПЕРИОДЫ) И ИНЫЕ УСЛОВИЯ ПОСТАВКИ</w:t>
      </w:r>
    </w:p>
    <w:p w:rsidR="000219D9" w:rsidRPr="00BE28A3" w:rsidRDefault="000219D9" w:rsidP="00F92487">
      <w:pPr>
        <w:tabs>
          <w:tab w:val="left" w:pos="-567"/>
        </w:tabs>
        <w:suppressAutoHyphens/>
        <w:spacing w:line="276" w:lineRule="auto"/>
        <w:ind w:firstLine="567"/>
        <w:jc w:val="both"/>
        <w:rPr>
          <w:bCs/>
          <w:color w:val="000000"/>
        </w:rPr>
      </w:pPr>
      <w:r w:rsidRPr="00BE28A3">
        <w:t>3.1. </w:t>
      </w:r>
      <w:r w:rsidR="00206EA2" w:rsidRPr="00BE28A3">
        <w:t xml:space="preserve">Поставка </w:t>
      </w:r>
      <w:r w:rsidR="006A5729">
        <w:t xml:space="preserve">и ввод в эксплуатацию </w:t>
      </w:r>
      <w:r w:rsidR="00206EA2" w:rsidRPr="00BE28A3">
        <w:rPr>
          <w:bCs/>
          <w:color w:val="000000"/>
        </w:rPr>
        <w:t>Товара</w:t>
      </w:r>
      <w:r w:rsidR="00206EA2" w:rsidRPr="00BE28A3">
        <w:t xml:space="preserve"> должна быть осуществлена в </w:t>
      </w:r>
      <w:r w:rsidR="009D6F60" w:rsidRPr="00BE28A3">
        <w:t xml:space="preserve">срок по </w:t>
      </w:r>
      <w:r w:rsidR="006A5729">
        <w:t xml:space="preserve">         30 ноября</w:t>
      </w:r>
      <w:r w:rsidR="009D6F60" w:rsidRPr="00BE28A3">
        <w:t xml:space="preserve"> 2021 года </w:t>
      </w:r>
      <w:r w:rsidR="00206EA2" w:rsidRPr="00BE28A3">
        <w:t xml:space="preserve"> с момента заключения Договора.</w:t>
      </w:r>
      <w:r w:rsidR="00206EA2" w:rsidRPr="00BE28A3">
        <w:rPr>
          <w:bCs/>
          <w:color w:val="000000"/>
        </w:rPr>
        <w:t xml:space="preserve"> </w:t>
      </w:r>
      <w:r w:rsidRPr="00BE28A3">
        <w:t>Погрузка, доставка</w:t>
      </w:r>
      <w:r w:rsidR="00E574D6" w:rsidRPr="00BE28A3">
        <w:t>,</w:t>
      </w:r>
      <w:r w:rsidRPr="00BE28A3">
        <w:t xml:space="preserve"> разгрузка</w:t>
      </w:r>
      <w:r w:rsidR="00E574D6" w:rsidRPr="00BE28A3">
        <w:t>, распаковка, подъем на этаж, сборка</w:t>
      </w:r>
      <w:r w:rsidR="00EF40EC" w:rsidRPr="00BE28A3">
        <w:t xml:space="preserve">, </w:t>
      </w:r>
      <w:r w:rsidR="00E574D6" w:rsidRPr="00BE28A3">
        <w:t>установка, монтаж и наладка</w:t>
      </w:r>
      <w:r w:rsidRPr="00BE28A3">
        <w:t xml:space="preserve"> Товара</w:t>
      </w:r>
      <w:r w:rsidR="00E574D6" w:rsidRPr="00BE28A3">
        <w:t xml:space="preserve"> </w:t>
      </w:r>
      <w:r w:rsidR="00FB10E1" w:rsidRPr="00BE28A3">
        <w:t>на объектах</w:t>
      </w:r>
      <w:r w:rsidRPr="00BE28A3">
        <w:t xml:space="preserve"> Заказчика должн</w:t>
      </w:r>
      <w:r w:rsidR="008449C5" w:rsidRPr="00BE28A3">
        <w:t>ы</w:t>
      </w:r>
      <w:r w:rsidRPr="00BE28A3">
        <w:t xml:space="preserve"> осуществляться силами и средствами Поставщика </w:t>
      </w:r>
      <w:r w:rsidRPr="00BE28A3">
        <w:rPr>
          <w:bCs/>
        </w:rPr>
        <w:t xml:space="preserve">в рабочие часы Заказчика с </w:t>
      </w:r>
      <w:r w:rsidR="001D2520" w:rsidRPr="00BE28A3">
        <w:rPr>
          <w:bCs/>
        </w:rPr>
        <w:t>09</w:t>
      </w:r>
      <w:r w:rsidRPr="00BE28A3">
        <w:rPr>
          <w:bCs/>
        </w:rPr>
        <w:t>:</w:t>
      </w:r>
      <w:r w:rsidR="001D2520" w:rsidRPr="00BE28A3">
        <w:rPr>
          <w:bCs/>
        </w:rPr>
        <w:t>3</w:t>
      </w:r>
      <w:r w:rsidRPr="00BE28A3">
        <w:rPr>
          <w:bCs/>
        </w:rPr>
        <w:t>0 до 16:00</w:t>
      </w:r>
      <w:r w:rsidRPr="00BE28A3">
        <w:t xml:space="preserve">. </w:t>
      </w:r>
    </w:p>
    <w:p w:rsidR="000219D9" w:rsidRPr="00BE28A3" w:rsidRDefault="000219D9" w:rsidP="00F92487">
      <w:pPr>
        <w:spacing w:line="276" w:lineRule="auto"/>
        <w:ind w:firstLine="567"/>
        <w:jc w:val="both"/>
      </w:pPr>
      <w:r w:rsidRPr="00BE28A3">
        <w:t>3.2. Требуемое количество указанных Товаров должно поставляться по адрес</w:t>
      </w:r>
      <w:r w:rsidR="005A53B8" w:rsidRPr="00BE28A3">
        <w:t>у</w:t>
      </w:r>
    </w:p>
    <w:p w:rsidR="005A53B8" w:rsidRPr="00BE28A3" w:rsidRDefault="005A53B8" w:rsidP="00F92487">
      <w:pPr>
        <w:spacing w:line="276" w:lineRule="auto"/>
        <w:ind w:right="-108" w:firstLine="567"/>
        <w:jc w:val="both"/>
      </w:pPr>
      <w:r w:rsidRPr="00BE28A3">
        <w:t>г. Санкт-Петербург, Васильевский остров, 21-линия, дом 2, УЦ № 1.</w:t>
      </w:r>
    </w:p>
    <w:p w:rsidR="000219D9" w:rsidRPr="00BE28A3" w:rsidRDefault="000219D9" w:rsidP="00F92487">
      <w:pPr>
        <w:spacing w:line="276" w:lineRule="auto"/>
        <w:ind w:firstLine="567"/>
        <w:jc w:val="both"/>
        <w:rPr>
          <w:lang w:eastAsia="ar-SA"/>
        </w:rPr>
      </w:pPr>
      <w:r w:rsidRPr="00BE28A3">
        <w:rPr>
          <w:lang w:eastAsia="ar-SA"/>
        </w:rPr>
        <w:t xml:space="preserve">3.3.  </w:t>
      </w:r>
      <w:r w:rsidR="00EF40EC" w:rsidRPr="00BE28A3">
        <w:t xml:space="preserve">Погрузка, доставка, разгрузка, распаковка, подъем на этаж, сборка, </w:t>
      </w:r>
      <w:r w:rsidR="008449C5" w:rsidRPr="00BE28A3">
        <w:t xml:space="preserve">установка, монтаж и наладка </w:t>
      </w:r>
      <w:r w:rsidR="00FB10E1" w:rsidRPr="00BE28A3">
        <w:t xml:space="preserve">Товара </w:t>
      </w:r>
      <w:r w:rsidR="00EF40EC" w:rsidRPr="00BE28A3">
        <w:t>на объектах Заказчика</w:t>
      </w:r>
      <w:r w:rsidRPr="00BE28A3">
        <w:rPr>
          <w:lang w:eastAsia="ar-SA"/>
        </w:rPr>
        <w:t xml:space="preserve"> должн</w:t>
      </w:r>
      <w:r w:rsidR="008449C5" w:rsidRPr="00BE28A3">
        <w:rPr>
          <w:lang w:eastAsia="ar-SA"/>
        </w:rPr>
        <w:t>ы</w:t>
      </w:r>
      <w:r w:rsidRPr="00BE28A3">
        <w:rPr>
          <w:lang w:eastAsia="ar-SA"/>
        </w:rPr>
        <w:t xml:space="preserve"> производиться силами и средствами Поставщика, в присутствии уполномоченных представителей Поставщика и Заказчика. Не позднее 1 (одного)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w:t>
      </w:r>
    </w:p>
    <w:p w:rsidR="000219D9" w:rsidRPr="00BE28A3" w:rsidRDefault="000219D9" w:rsidP="00F92487">
      <w:pPr>
        <w:suppressAutoHyphens/>
        <w:spacing w:line="276" w:lineRule="auto"/>
        <w:ind w:firstLine="567"/>
        <w:jc w:val="both"/>
        <w:rPr>
          <w:lang w:eastAsia="ar-SA"/>
        </w:rPr>
      </w:pPr>
      <w:r w:rsidRPr="00BE28A3">
        <w:rPr>
          <w:lang w:eastAsia="ar-SA"/>
        </w:rPr>
        <w:t>3.4. </w:t>
      </w:r>
      <w:r w:rsidR="00EF40EC" w:rsidRPr="00BE28A3">
        <w:rPr>
          <w:lang w:eastAsia="ar-SA"/>
        </w:rPr>
        <w:t xml:space="preserve">По окончанию </w:t>
      </w:r>
      <w:r w:rsidRPr="00BE28A3">
        <w:rPr>
          <w:lang w:eastAsia="ar-SA"/>
        </w:rPr>
        <w:t>поставк</w:t>
      </w:r>
      <w:r w:rsidR="00EF40EC" w:rsidRPr="00BE28A3">
        <w:rPr>
          <w:lang w:eastAsia="ar-SA"/>
        </w:rPr>
        <w:t>и</w:t>
      </w:r>
      <w:r w:rsidRPr="00BE28A3">
        <w:rPr>
          <w:lang w:eastAsia="ar-SA"/>
        </w:rPr>
        <w:t xml:space="preserve"> </w:t>
      </w:r>
      <w:r w:rsidR="00EF40EC" w:rsidRPr="00BE28A3">
        <w:rPr>
          <w:lang w:eastAsia="ar-SA"/>
        </w:rPr>
        <w:t xml:space="preserve"> и ввода в эксплуатацию </w:t>
      </w:r>
      <w:r w:rsidRPr="00BE28A3">
        <w:rPr>
          <w:lang w:eastAsia="ar-SA"/>
        </w:rPr>
        <w:t>Товара Поставщик обязан передать Заказчику следующие товаросопроводительные документы:</w:t>
      </w:r>
    </w:p>
    <w:p w:rsidR="000219D9" w:rsidRPr="00BE28A3" w:rsidRDefault="000219D9" w:rsidP="00F92487">
      <w:pPr>
        <w:suppressAutoHyphens/>
        <w:spacing w:line="276" w:lineRule="auto"/>
        <w:ind w:firstLine="567"/>
        <w:jc w:val="both"/>
        <w:rPr>
          <w:lang w:eastAsia="ar-SA"/>
        </w:rPr>
      </w:pPr>
      <w:r w:rsidRPr="00BE28A3">
        <w:rPr>
          <w:lang w:eastAsia="ar-SA"/>
        </w:rPr>
        <w:t>3.4.1. Копии документов, подтверждающих соответствие Товара требованиям, установленным в п. 4.2. настоящего договора;</w:t>
      </w:r>
    </w:p>
    <w:p w:rsidR="000219D9" w:rsidRPr="00BE28A3" w:rsidRDefault="000219D9" w:rsidP="00F92487">
      <w:pPr>
        <w:suppressAutoHyphens/>
        <w:spacing w:line="276" w:lineRule="auto"/>
        <w:ind w:firstLine="567"/>
        <w:jc w:val="both"/>
        <w:rPr>
          <w:lang w:eastAsia="ar-SA"/>
        </w:rPr>
      </w:pPr>
      <w:r w:rsidRPr="00BE28A3">
        <w:rPr>
          <w:lang w:eastAsia="ar-SA"/>
        </w:rPr>
        <w:t>3.4.2. </w:t>
      </w:r>
      <w:r w:rsidR="00B41379" w:rsidRPr="00B41379">
        <w:rPr>
          <w:lang w:eastAsia="ar-SA"/>
        </w:rPr>
        <w:t>оригинал счета</w:t>
      </w:r>
      <w:r w:rsidRPr="00BE28A3">
        <w:rPr>
          <w:lang w:eastAsia="ar-SA"/>
        </w:rPr>
        <w:t>;</w:t>
      </w:r>
    </w:p>
    <w:p w:rsidR="000219D9" w:rsidRPr="00BE28A3" w:rsidRDefault="001A09D0" w:rsidP="00F92487">
      <w:pPr>
        <w:suppressAutoHyphens/>
        <w:spacing w:line="276" w:lineRule="auto"/>
        <w:ind w:firstLine="567"/>
        <w:jc w:val="both"/>
        <w:rPr>
          <w:lang w:eastAsia="ar-SA"/>
        </w:rPr>
      </w:pPr>
      <w:r w:rsidRPr="00BE28A3">
        <w:rPr>
          <w:lang w:eastAsia="ar-SA"/>
        </w:rPr>
        <w:t>3.4.3. </w:t>
      </w:r>
      <w:r w:rsidR="00B41379" w:rsidRPr="00B41379">
        <w:rPr>
          <w:lang w:eastAsia="ar-SA"/>
        </w:rPr>
        <w:t>оригиналы документов о приемке (товарная накладная и счет-фактура (для плательщиков НДС) или универсальный передаточный документ)</w:t>
      </w:r>
      <w:r w:rsidRPr="00B41379">
        <w:rPr>
          <w:lang w:eastAsia="ar-SA"/>
        </w:rPr>
        <w:t>;</w:t>
      </w:r>
    </w:p>
    <w:p w:rsidR="009D6F60" w:rsidRPr="00BE28A3" w:rsidRDefault="009D6F60" w:rsidP="00F92487">
      <w:pPr>
        <w:suppressAutoHyphens/>
        <w:spacing w:line="276" w:lineRule="auto"/>
        <w:ind w:firstLine="567"/>
        <w:jc w:val="both"/>
        <w:rPr>
          <w:lang w:eastAsia="ar-SA"/>
        </w:rPr>
      </w:pPr>
      <w:r w:rsidRPr="00BE28A3">
        <w:rPr>
          <w:lang w:eastAsia="ar-SA"/>
        </w:rPr>
        <w:t xml:space="preserve">3.4.4. Акт </w:t>
      </w:r>
      <w:r w:rsidRPr="00BE28A3">
        <w:t>ввода в эксплуатацию;</w:t>
      </w:r>
    </w:p>
    <w:p w:rsidR="00FB10E1" w:rsidRPr="00BE28A3" w:rsidRDefault="00FB10E1" w:rsidP="00F92487">
      <w:pPr>
        <w:suppressAutoHyphens/>
        <w:spacing w:line="276" w:lineRule="auto"/>
        <w:ind w:firstLine="567"/>
        <w:jc w:val="both"/>
        <w:rPr>
          <w:lang w:eastAsia="ar-SA"/>
        </w:rPr>
      </w:pPr>
      <w:r w:rsidRPr="00BE28A3">
        <w:rPr>
          <w:lang w:eastAsia="ar-SA"/>
        </w:rPr>
        <w:t>3.4.</w:t>
      </w:r>
      <w:r w:rsidR="009D6F60" w:rsidRPr="00BE28A3">
        <w:rPr>
          <w:lang w:eastAsia="ar-SA"/>
        </w:rPr>
        <w:t>5</w:t>
      </w:r>
      <w:r w:rsidRPr="00BE28A3">
        <w:rPr>
          <w:lang w:eastAsia="ar-SA"/>
        </w:rPr>
        <w:t>. Инструкци</w:t>
      </w:r>
      <w:r w:rsidR="004E618C" w:rsidRPr="00BE28A3">
        <w:rPr>
          <w:lang w:eastAsia="ar-SA"/>
        </w:rPr>
        <w:t>ю</w:t>
      </w:r>
      <w:r w:rsidR="001A09D0" w:rsidRPr="00BE28A3">
        <w:t xml:space="preserve"> по </w:t>
      </w:r>
      <w:r w:rsidR="004E618C" w:rsidRPr="00BE28A3">
        <w:t>эксплуатации  и руководство пользователя на русском языке</w:t>
      </w:r>
      <w:r w:rsidR="001A09D0" w:rsidRPr="00BE28A3">
        <w:rPr>
          <w:lang w:eastAsia="ar-SA"/>
        </w:rPr>
        <w:t>.</w:t>
      </w:r>
    </w:p>
    <w:p w:rsidR="008E3CD6" w:rsidRPr="00BE28A3" w:rsidRDefault="000219D9" w:rsidP="00F92487">
      <w:pPr>
        <w:suppressAutoHyphens/>
        <w:spacing w:line="276" w:lineRule="auto"/>
        <w:ind w:firstLine="567"/>
        <w:jc w:val="both"/>
        <w:rPr>
          <w:lang w:eastAsia="ar-SA"/>
        </w:rPr>
      </w:pPr>
      <w:r w:rsidRPr="00BE28A3">
        <w:rPr>
          <w:lang w:eastAsia="ar-SA"/>
        </w:rPr>
        <w:t xml:space="preserve">3.5. Днем </w:t>
      </w:r>
      <w:r w:rsidR="00EF40EC" w:rsidRPr="00BE28A3">
        <w:rPr>
          <w:lang w:eastAsia="ar-SA"/>
        </w:rPr>
        <w:t>окончания поставки и ввода в эксплуатацию Товара</w:t>
      </w:r>
      <w:r w:rsidRPr="00BE28A3">
        <w:rPr>
          <w:lang w:eastAsia="ar-SA"/>
        </w:rPr>
        <w:t xml:space="preserve"> </w:t>
      </w:r>
      <w:r w:rsidR="00EF40EC" w:rsidRPr="00BE28A3">
        <w:rPr>
          <w:lang w:eastAsia="ar-SA"/>
        </w:rPr>
        <w:t xml:space="preserve">считается </w:t>
      </w:r>
      <w:r w:rsidRPr="00BE28A3">
        <w:rPr>
          <w:lang w:eastAsia="ar-SA"/>
        </w:rPr>
        <w:t>день исполнения Поставщиком обязательства по поставке</w:t>
      </w:r>
      <w:r w:rsidR="005B34CC" w:rsidRPr="00BE28A3">
        <w:rPr>
          <w:lang w:eastAsia="ar-SA"/>
        </w:rPr>
        <w:t xml:space="preserve"> и вводу в эксплуатацию</w:t>
      </w:r>
      <w:r w:rsidRPr="00BE28A3">
        <w:rPr>
          <w:lang w:eastAsia="ar-SA"/>
        </w:rPr>
        <w:t xml:space="preserve">. Обязательство Поставщика по поставке </w:t>
      </w:r>
      <w:r w:rsidR="005B34CC" w:rsidRPr="00BE28A3">
        <w:rPr>
          <w:lang w:eastAsia="ar-SA"/>
        </w:rPr>
        <w:t xml:space="preserve">и вводу в эксплуатацию </w:t>
      </w:r>
      <w:r w:rsidRPr="00BE28A3">
        <w:rPr>
          <w:lang w:eastAsia="ar-SA"/>
        </w:rPr>
        <w:t xml:space="preserve">считается выполненным </w:t>
      </w:r>
      <w:proofErr w:type="gramStart"/>
      <w:r w:rsidRPr="00BE28A3">
        <w:rPr>
          <w:lang w:eastAsia="ar-SA"/>
        </w:rPr>
        <w:t>с даты передачи</w:t>
      </w:r>
      <w:proofErr w:type="gramEnd"/>
      <w:r w:rsidRPr="00BE28A3">
        <w:rPr>
          <w:lang w:eastAsia="ar-SA"/>
        </w:rPr>
        <w:t xml:space="preserve"> Товара надлежащего качества в количестве согласно Договору и подписания</w:t>
      </w:r>
      <w:r w:rsidR="00FB10E1" w:rsidRPr="00BE28A3">
        <w:rPr>
          <w:lang w:eastAsia="ar-SA"/>
        </w:rPr>
        <w:t xml:space="preserve"> Заказчиком </w:t>
      </w:r>
      <w:r w:rsidR="00B41379" w:rsidRPr="00335639">
        <w:rPr>
          <w:bCs/>
        </w:rPr>
        <w:t>доку</w:t>
      </w:r>
      <w:r w:rsidR="00B41379" w:rsidRPr="00B41379">
        <w:rPr>
          <w:bCs/>
        </w:rPr>
        <w:t>мента о приемке</w:t>
      </w:r>
      <w:r w:rsidR="005B34CC" w:rsidRPr="00B41379">
        <w:rPr>
          <w:lang w:eastAsia="ar-SA"/>
        </w:rPr>
        <w:t xml:space="preserve"> и ак</w:t>
      </w:r>
      <w:r w:rsidR="005B34CC" w:rsidRPr="00BE28A3">
        <w:rPr>
          <w:lang w:eastAsia="ar-SA"/>
        </w:rPr>
        <w:t>та ввода в эксплуатацию</w:t>
      </w:r>
      <w:r w:rsidRPr="00BE28A3">
        <w:rPr>
          <w:lang w:eastAsia="ar-SA"/>
        </w:rPr>
        <w:t xml:space="preserve">. Право собственности, риск случайной гибели и/или порчи Товара переходит к Заказчику со дня подписания </w:t>
      </w:r>
      <w:r w:rsidR="00FB10E1" w:rsidRPr="00BE28A3">
        <w:rPr>
          <w:lang w:eastAsia="ar-SA"/>
        </w:rPr>
        <w:t xml:space="preserve">Заказчиком </w:t>
      </w:r>
      <w:r w:rsidRPr="00BE28A3">
        <w:rPr>
          <w:lang w:eastAsia="ar-SA"/>
        </w:rPr>
        <w:t>товарной накладной</w:t>
      </w:r>
      <w:r w:rsidR="005B34CC" w:rsidRPr="00BE28A3">
        <w:rPr>
          <w:lang w:eastAsia="ar-SA"/>
        </w:rPr>
        <w:t xml:space="preserve"> и акта ввода в эксплуатацию</w:t>
      </w:r>
      <w:r w:rsidRPr="00BE28A3">
        <w:rPr>
          <w:lang w:eastAsia="ar-SA"/>
        </w:rPr>
        <w:t>.</w:t>
      </w:r>
    </w:p>
    <w:p w:rsidR="005B34CC" w:rsidRPr="00BE28A3" w:rsidRDefault="005B34CC" w:rsidP="00F92487">
      <w:pPr>
        <w:suppressAutoHyphens/>
        <w:spacing w:line="276" w:lineRule="auto"/>
        <w:ind w:firstLine="567"/>
        <w:jc w:val="both"/>
        <w:rPr>
          <w:lang w:eastAsia="ar-SA"/>
        </w:rPr>
      </w:pPr>
    </w:p>
    <w:p w:rsidR="000219D9" w:rsidRPr="00BE28A3" w:rsidRDefault="000219D9" w:rsidP="00F92487">
      <w:pPr>
        <w:spacing w:line="276" w:lineRule="auto"/>
        <w:ind w:firstLine="567"/>
        <w:jc w:val="center"/>
        <w:rPr>
          <w:b/>
          <w:bCs/>
        </w:rPr>
      </w:pPr>
      <w:r w:rsidRPr="00BE28A3">
        <w:rPr>
          <w:b/>
          <w:bCs/>
        </w:rPr>
        <w:t>4. КАЧЕСТВО И БЕЗОПАСНОСТЬ ТОВАРА, УПАКОВКА И МАРКИРОВКА ТОВАРА</w:t>
      </w:r>
    </w:p>
    <w:p w:rsidR="009D6F60" w:rsidRPr="00BE28A3" w:rsidRDefault="000219D9" w:rsidP="00F92487">
      <w:pPr>
        <w:spacing w:line="276" w:lineRule="auto"/>
        <w:ind w:right="-51" w:firstLine="567"/>
        <w:jc w:val="both"/>
        <w:rPr>
          <w:rFonts w:eastAsia="Arial"/>
          <w:lang w:eastAsia="ar-SA"/>
        </w:rPr>
      </w:pPr>
      <w:r w:rsidRPr="00BE28A3">
        <w:t>4.1. Поставляемый Товар должен быть оригинальным, новым Товаром (Товаром, который не был в употреблении, не был восстановлен, не были восстано</w:t>
      </w:r>
      <w:r w:rsidR="005B34CC" w:rsidRPr="00BE28A3">
        <w:t>влены потреб</w:t>
      </w:r>
      <w:r w:rsidR="009D6F60" w:rsidRPr="00BE28A3">
        <w:t xml:space="preserve">ительские свойства) не ранее 2020 </w:t>
      </w:r>
      <w:r w:rsidR="005B34CC" w:rsidRPr="00BE28A3">
        <w:t>года выпуска.</w:t>
      </w:r>
      <w:r w:rsidRPr="00BE28A3">
        <w:t xml:space="preserve"> </w:t>
      </w:r>
    </w:p>
    <w:p w:rsidR="000219D9" w:rsidRPr="00BE28A3" w:rsidRDefault="000219D9" w:rsidP="00F92487">
      <w:pPr>
        <w:spacing w:line="276" w:lineRule="auto"/>
        <w:ind w:right="-51" w:firstLine="567"/>
        <w:jc w:val="both"/>
      </w:pPr>
      <w:r w:rsidRPr="00BE28A3">
        <w:rPr>
          <w:rFonts w:eastAsia="Arial"/>
          <w:lang w:eastAsia="ar-SA"/>
        </w:rPr>
        <w:lastRenderedPageBreak/>
        <w:t>4.2. Товар по характеристикам, размерам должен соответствовать требованиям, установленным в Спецификации</w:t>
      </w:r>
      <w:r w:rsidR="00FB10E1" w:rsidRPr="00BE28A3">
        <w:rPr>
          <w:rFonts w:eastAsia="Arial"/>
          <w:lang w:eastAsia="ar-SA"/>
        </w:rPr>
        <w:t xml:space="preserve"> Товара</w:t>
      </w:r>
      <w:r w:rsidRPr="00BE28A3">
        <w:rPr>
          <w:rFonts w:eastAsia="Arial"/>
          <w:lang w:eastAsia="ar-SA"/>
        </w:rPr>
        <w:t xml:space="preserve"> (Приложение №1 к договору), </w:t>
      </w:r>
      <w:r w:rsidR="00982F54" w:rsidRPr="00BE28A3">
        <w:t xml:space="preserve">а также техническим регламентам </w:t>
      </w:r>
      <w:proofErr w:type="gramStart"/>
      <w:r w:rsidR="00982F54" w:rsidRPr="00BE28A3">
        <w:t>ТР</w:t>
      </w:r>
      <w:proofErr w:type="gramEnd"/>
      <w:r w:rsidR="00982F54" w:rsidRPr="00BE28A3">
        <w:t xml:space="preserve"> ТС 004/2011 «О безопасности низковольтного оборудования», ТР ТС 010/2011 «О безопасности машин и оборудования</w:t>
      </w:r>
      <w:r w:rsidR="005B34CC" w:rsidRPr="00BE28A3">
        <w:t xml:space="preserve">», </w:t>
      </w:r>
      <w:r w:rsidR="00982F54" w:rsidRPr="00BE28A3">
        <w:t>устанавливающим требования к качеству (комплектности) данного товара</w:t>
      </w:r>
      <w:r w:rsidRPr="00BE28A3">
        <w:rPr>
          <w:rFonts w:eastAsia="Arial"/>
          <w:lang w:eastAsia="ar-SA"/>
        </w:rPr>
        <w:t>.</w:t>
      </w:r>
    </w:p>
    <w:p w:rsidR="000219D9" w:rsidRPr="00BE28A3" w:rsidRDefault="00982F54" w:rsidP="00F92487">
      <w:pPr>
        <w:spacing w:line="276" w:lineRule="auto"/>
        <w:ind w:right="-51" w:firstLine="567"/>
        <w:jc w:val="both"/>
      </w:pPr>
      <w:r w:rsidRPr="00BE28A3">
        <w:t xml:space="preserve">Соответствие Товара вышеуказанным требованиям на момент поставки должно подтверждаться сертификатами/декларациями соответствия (либо их заверенными копиями) подтверждающими безопасность Товара и удостоверяющими соответствие Товара оформленными по правилам </w:t>
      </w:r>
      <w:proofErr w:type="spellStart"/>
      <w:r w:rsidRPr="00BE28A3">
        <w:t>Росстандарта</w:t>
      </w:r>
      <w:proofErr w:type="spellEnd"/>
      <w:r w:rsidRPr="00BE28A3">
        <w:t xml:space="preserve"> РФ</w:t>
      </w:r>
      <w:r w:rsidR="000219D9" w:rsidRPr="00BE28A3">
        <w:rPr>
          <w:bCs/>
          <w:lang w:eastAsia="ar-SA"/>
        </w:rPr>
        <w:t>.</w:t>
      </w:r>
    </w:p>
    <w:p w:rsidR="000219D9" w:rsidRPr="00BE28A3" w:rsidRDefault="000219D9" w:rsidP="00F92487">
      <w:pPr>
        <w:widowControl w:val="0"/>
        <w:suppressAutoHyphens/>
        <w:autoSpaceDE w:val="0"/>
        <w:spacing w:line="276" w:lineRule="auto"/>
        <w:ind w:firstLine="567"/>
        <w:jc w:val="both"/>
        <w:rPr>
          <w:rFonts w:eastAsia="Arial"/>
          <w:bCs/>
          <w:lang w:eastAsia="ar-SA"/>
        </w:rPr>
      </w:pPr>
      <w:r w:rsidRPr="00BE28A3">
        <w:rPr>
          <w:rFonts w:eastAsia="Arial"/>
          <w:lang w:eastAsia="ar-SA"/>
        </w:rPr>
        <w:t>4.3. Товар должен поставляться в упаковке завода-</w:t>
      </w:r>
      <w:r w:rsidR="00FB10E1" w:rsidRPr="00BE28A3">
        <w:rPr>
          <w:rFonts w:eastAsia="Arial"/>
          <w:lang w:eastAsia="ar-SA"/>
        </w:rPr>
        <w:t>изготовителя</w:t>
      </w:r>
      <w:r w:rsidRPr="00BE28A3">
        <w:rPr>
          <w:rFonts w:eastAsia="Arial"/>
          <w:lang w:eastAsia="ar-SA"/>
        </w:rPr>
        <w:t xml:space="preserve">, которая соответствует их характеру и способу транспортировки. </w:t>
      </w:r>
      <w:r w:rsidRPr="00BE28A3">
        <w:rPr>
          <w:rFonts w:eastAsia="Arial"/>
          <w:bCs/>
          <w:lang w:eastAsia="ar-SA"/>
        </w:rPr>
        <w:t>Упаковка и маркировка Товара должны быть осуществлены Поставщиком в соответствии с т</w:t>
      </w:r>
      <w:r w:rsidR="00FB10E1" w:rsidRPr="00BE28A3">
        <w:rPr>
          <w:rFonts w:eastAsia="Arial"/>
          <w:bCs/>
          <w:lang w:eastAsia="ar-SA"/>
        </w:rPr>
        <w:t>ребованиями законодательства РФ.</w:t>
      </w:r>
      <w:r w:rsidRPr="00BE28A3">
        <w:rPr>
          <w:rFonts w:eastAsia="Arial"/>
          <w:bCs/>
          <w:lang w:eastAsia="ar-SA"/>
        </w:rPr>
        <w:t xml:space="preserve"> Маркировка должна быть четкой.</w:t>
      </w:r>
    </w:p>
    <w:p w:rsidR="000219D9" w:rsidRPr="00BE28A3" w:rsidRDefault="000219D9" w:rsidP="00F92487">
      <w:pPr>
        <w:suppressAutoHyphens/>
        <w:spacing w:line="276" w:lineRule="auto"/>
        <w:ind w:firstLine="567"/>
        <w:jc w:val="both"/>
        <w:rPr>
          <w:bCs/>
          <w:lang w:eastAsia="ar-SA"/>
        </w:rPr>
      </w:pPr>
      <w:r w:rsidRPr="00BE28A3">
        <w:rPr>
          <w:lang w:eastAsia="ar-SA"/>
        </w:rPr>
        <w:t>4.3.1. </w:t>
      </w:r>
      <w:r w:rsidRPr="00BE28A3">
        <w:rPr>
          <w:bCs/>
          <w:lang w:eastAsia="ar-SA"/>
        </w:rPr>
        <w:t xml:space="preserve">Упаковка должна быть сухой и чистой, а также должна гарантировать целостность, </w:t>
      </w:r>
      <w:r w:rsidRPr="00BE28A3">
        <w:rPr>
          <w:lang w:eastAsia="ar-SA"/>
        </w:rPr>
        <w:t>сохранность качества Товара, его свойств</w:t>
      </w:r>
      <w:r w:rsidRPr="00BE28A3">
        <w:rPr>
          <w:bCs/>
          <w:lang w:eastAsia="ar-SA"/>
        </w:rPr>
        <w:t>, а также предотвращать его повреждение или порчу при перевозке и длительном хранении.</w:t>
      </w:r>
    </w:p>
    <w:p w:rsidR="000219D9" w:rsidRPr="00BE28A3" w:rsidRDefault="000219D9" w:rsidP="00F92487">
      <w:pPr>
        <w:suppressAutoHyphens/>
        <w:spacing w:line="276" w:lineRule="auto"/>
        <w:ind w:firstLine="567"/>
        <w:jc w:val="both"/>
        <w:rPr>
          <w:bCs/>
          <w:lang w:eastAsia="ar-SA"/>
        </w:rPr>
      </w:pPr>
      <w:r w:rsidRPr="00BE28A3">
        <w:rPr>
          <w:lang w:eastAsia="ar-SA"/>
        </w:rPr>
        <w:t>4.3.2. </w:t>
      </w:r>
      <w:r w:rsidRPr="00BE28A3">
        <w:rPr>
          <w:bCs/>
          <w:lang w:eastAsia="ar-SA"/>
        </w:rPr>
        <w:t>На упаковке должна содержаться отчетливая информация на русском языке.</w:t>
      </w:r>
    </w:p>
    <w:p w:rsidR="00EC50BE" w:rsidRPr="00BE28A3" w:rsidRDefault="00FB10E1" w:rsidP="00F92487">
      <w:pPr>
        <w:spacing w:line="276" w:lineRule="auto"/>
        <w:ind w:right="-51" w:firstLine="567"/>
        <w:jc w:val="both"/>
      </w:pPr>
      <w:r w:rsidRPr="00BE28A3">
        <w:t>4</w:t>
      </w:r>
      <w:r w:rsidR="003932C3" w:rsidRPr="00BE28A3">
        <w:t>.</w:t>
      </w:r>
      <w:r w:rsidRPr="00BE28A3">
        <w:t>4</w:t>
      </w:r>
      <w:r w:rsidR="003932C3" w:rsidRPr="00BE28A3">
        <w:t xml:space="preserve">. В комплект поставки </w:t>
      </w:r>
      <w:r w:rsidRPr="00BE28A3">
        <w:t>Т</w:t>
      </w:r>
      <w:r w:rsidR="003932C3" w:rsidRPr="00BE28A3">
        <w:t>овара должны входить все необходимые материалы, комплектующие и принадлежности для обеспечения работоспособности товара в соответствии с его функциональным назначением.</w:t>
      </w:r>
    </w:p>
    <w:p w:rsidR="00D86C16" w:rsidRPr="00BE28A3" w:rsidRDefault="00DD6529" w:rsidP="00F92487">
      <w:pPr>
        <w:tabs>
          <w:tab w:val="left" w:pos="720"/>
        </w:tabs>
        <w:spacing w:line="276" w:lineRule="auto"/>
        <w:ind w:firstLine="567"/>
        <w:jc w:val="both"/>
      </w:pPr>
      <w:r w:rsidRPr="00BE28A3">
        <w:rPr>
          <w:bCs/>
          <w:lang w:eastAsia="ar-SA"/>
        </w:rPr>
        <w:t xml:space="preserve"> </w:t>
      </w:r>
      <w:r w:rsidR="000219D9" w:rsidRPr="00BE28A3">
        <w:rPr>
          <w:bCs/>
          <w:lang w:eastAsia="ar-SA"/>
        </w:rPr>
        <w:t>4.</w:t>
      </w:r>
      <w:r w:rsidR="00FB10E1" w:rsidRPr="00BE28A3">
        <w:rPr>
          <w:bCs/>
          <w:lang w:eastAsia="ar-SA"/>
        </w:rPr>
        <w:t>5</w:t>
      </w:r>
      <w:r w:rsidR="000219D9" w:rsidRPr="00BE28A3">
        <w:rPr>
          <w:bCs/>
          <w:lang w:eastAsia="ar-SA"/>
        </w:rPr>
        <w:t xml:space="preserve">. </w:t>
      </w:r>
      <w:r w:rsidR="00D86C16" w:rsidRPr="00BE28A3">
        <w:t xml:space="preserve">Гарантийный срок на Товар должен составлять не менее 12 (Двенадцати) месяцев со дня поставки товара и подписания Заказчиком </w:t>
      </w:r>
      <w:r w:rsidR="00B41379" w:rsidRPr="00335639">
        <w:rPr>
          <w:bCs/>
        </w:rPr>
        <w:t>до</w:t>
      </w:r>
      <w:r w:rsidR="00B41379" w:rsidRPr="006A5729">
        <w:rPr>
          <w:bCs/>
        </w:rPr>
        <w:t>кумента о приемке</w:t>
      </w:r>
      <w:r w:rsidR="00D86C16" w:rsidRPr="00BE28A3">
        <w:t xml:space="preserve"> и акта ввода в эксплуатацию. Срок выставления претензий: в течение гарантийного срока.</w:t>
      </w:r>
    </w:p>
    <w:p w:rsidR="00DD6529" w:rsidRPr="00BE28A3" w:rsidRDefault="00EC50BE" w:rsidP="00F92487">
      <w:pPr>
        <w:tabs>
          <w:tab w:val="left" w:pos="720"/>
        </w:tabs>
        <w:spacing w:line="276" w:lineRule="auto"/>
        <w:ind w:firstLine="567"/>
        <w:jc w:val="both"/>
      </w:pPr>
      <w:r w:rsidRPr="00BE28A3">
        <w:t xml:space="preserve"> 4.</w:t>
      </w:r>
      <w:r w:rsidR="006C30A7" w:rsidRPr="00BE28A3">
        <w:t>6</w:t>
      </w:r>
      <w:r w:rsidRPr="00BE28A3">
        <w:t xml:space="preserve">. </w:t>
      </w:r>
      <w:r w:rsidR="00DD6529" w:rsidRPr="00BE28A3">
        <w:t>Выполнение гарантийных обязательств осуществляется силами  и средствами Поставщика.</w:t>
      </w:r>
    </w:p>
    <w:p w:rsidR="000219D9" w:rsidRPr="00BE28A3" w:rsidRDefault="00EC50BE" w:rsidP="00F92487">
      <w:pPr>
        <w:tabs>
          <w:tab w:val="left" w:pos="720"/>
        </w:tabs>
        <w:spacing w:line="276" w:lineRule="auto"/>
        <w:ind w:firstLine="567"/>
        <w:jc w:val="both"/>
        <w:rPr>
          <w:bCs/>
        </w:rPr>
      </w:pPr>
      <w:r w:rsidRPr="00BE28A3">
        <w:t xml:space="preserve">          </w:t>
      </w:r>
    </w:p>
    <w:p w:rsidR="000219D9" w:rsidRPr="00BE28A3" w:rsidRDefault="000219D9" w:rsidP="00F92487">
      <w:pPr>
        <w:spacing w:line="276" w:lineRule="auto"/>
        <w:ind w:firstLine="567"/>
        <w:jc w:val="center"/>
        <w:rPr>
          <w:b/>
          <w:bCs/>
        </w:rPr>
      </w:pPr>
      <w:r w:rsidRPr="00BE28A3">
        <w:rPr>
          <w:b/>
          <w:bCs/>
        </w:rPr>
        <w:t>5. ПРИЕМКА ТОВАРА</w:t>
      </w:r>
    </w:p>
    <w:p w:rsidR="000219D9" w:rsidRPr="00BE28A3" w:rsidRDefault="000219D9" w:rsidP="00F92487">
      <w:pPr>
        <w:spacing w:line="276" w:lineRule="auto"/>
        <w:ind w:firstLine="567"/>
        <w:jc w:val="both"/>
      </w:pPr>
      <w:r w:rsidRPr="00BE28A3">
        <w:t xml:space="preserve">5.1. Заказчик осуществляет приемку Товара по качеству, количеству, комплектности и иным характеристикам, предусмотренным в Спецификации (Приложение №1 к </w:t>
      </w:r>
      <w:r w:rsidR="00BE28A3" w:rsidRPr="00BE28A3">
        <w:t>Д</w:t>
      </w:r>
      <w:r w:rsidRPr="00BE28A3">
        <w:t>оговору), с участием представителя Поставщика, в течение 5 (</w:t>
      </w:r>
      <w:r w:rsidR="00BE28A3" w:rsidRPr="00BE28A3">
        <w:t>П</w:t>
      </w:r>
      <w:r w:rsidRPr="00BE28A3">
        <w:t>яти) рабочих дней с момента поставки Товара</w:t>
      </w:r>
      <w:r w:rsidR="005B34CC" w:rsidRPr="00BE28A3">
        <w:t xml:space="preserve"> и ввода в эксплуатацию</w:t>
      </w:r>
      <w:r w:rsidRPr="00BE28A3">
        <w:t xml:space="preserve">. </w:t>
      </w:r>
      <w:proofErr w:type="gramStart"/>
      <w:r w:rsidRPr="00BE28A3">
        <w:t xml:space="preserve">В ходе приемки Заказчик проводит экспертизу поставленного Товара на соответствие фактически поставленного Товара, заявленному в Спецификации (Приложение №1 к </w:t>
      </w:r>
      <w:r w:rsidR="00BE28A3" w:rsidRPr="00BE28A3">
        <w:t>Д</w:t>
      </w:r>
      <w:r w:rsidRPr="00BE28A3">
        <w:t>оговору).</w:t>
      </w:r>
      <w:proofErr w:type="gramEnd"/>
    </w:p>
    <w:p w:rsidR="000219D9" w:rsidRPr="00BE28A3" w:rsidRDefault="000219D9" w:rsidP="00F92487">
      <w:pPr>
        <w:spacing w:line="276" w:lineRule="auto"/>
        <w:ind w:firstLine="567"/>
        <w:jc w:val="both"/>
      </w:pPr>
      <w:r w:rsidRPr="00BE28A3">
        <w:t>5.2.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BE28A3">
        <w:t>и</w:t>
      </w:r>
      <w:proofErr w:type="gramEnd"/>
      <w:r w:rsidRPr="00BE28A3">
        <w:t xml:space="preserve"> могут содержаться предложения об устранении данных нарушений, в том числе с указанием срока их устранения.</w:t>
      </w:r>
    </w:p>
    <w:p w:rsidR="00BE28A3" w:rsidRPr="00BE28A3" w:rsidRDefault="000219D9" w:rsidP="00F92487">
      <w:pPr>
        <w:autoSpaceDE w:val="0"/>
        <w:autoSpaceDN w:val="0"/>
        <w:adjustRightInd w:val="0"/>
        <w:spacing w:line="276" w:lineRule="auto"/>
        <w:ind w:firstLine="567"/>
        <w:jc w:val="both"/>
      </w:pPr>
      <w:bookmarkStart w:id="0" w:name="sub_947"/>
      <w:r w:rsidRPr="00BE28A3">
        <w:t xml:space="preserve">5.3. Если поставленный Товар соответствует условиям настоящего договора по качеству, количеству, комплектности и иным характеристикам, предусмотренным в Спецификации (Приложение №1 к </w:t>
      </w:r>
      <w:r w:rsidR="00BE28A3" w:rsidRPr="00BE28A3">
        <w:t>Д</w:t>
      </w:r>
      <w:r w:rsidRPr="00BE28A3">
        <w:t xml:space="preserve">оговору), </w:t>
      </w:r>
      <w:r w:rsidR="005B34CC" w:rsidRPr="00BE28A3">
        <w:t xml:space="preserve">Заказчик </w:t>
      </w:r>
      <w:r w:rsidRPr="00BE28A3">
        <w:t>подписыва</w:t>
      </w:r>
      <w:r w:rsidR="005B34CC" w:rsidRPr="00BE28A3">
        <w:t>е</w:t>
      </w:r>
      <w:r w:rsidRPr="00BE28A3">
        <w:t>т товарную накладную</w:t>
      </w:r>
      <w:r w:rsidR="00BE28A3" w:rsidRPr="00BE28A3">
        <w:t xml:space="preserve"> и </w:t>
      </w:r>
      <w:r w:rsidR="00BE28A3" w:rsidRPr="00BE28A3">
        <w:rPr>
          <w:lang w:eastAsia="ar-SA"/>
        </w:rPr>
        <w:t xml:space="preserve">Акт </w:t>
      </w:r>
      <w:r w:rsidR="00BE28A3" w:rsidRPr="00BE28A3">
        <w:t>ввода в эксплуатацию.</w:t>
      </w:r>
    </w:p>
    <w:p w:rsidR="000219D9" w:rsidRPr="00BE28A3" w:rsidRDefault="000219D9" w:rsidP="00F92487">
      <w:pPr>
        <w:autoSpaceDE w:val="0"/>
        <w:autoSpaceDN w:val="0"/>
        <w:adjustRightInd w:val="0"/>
        <w:spacing w:line="276" w:lineRule="auto"/>
        <w:ind w:firstLine="567"/>
        <w:jc w:val="both"/>
      </w:pPr>
      <w:r w:rsidRPr="00BE28A3">
        <w:t xml:space="preserve">5.4. Если поставленный Товар не соответствует условиям настоящего договора по качеству, количеству, комплектности и иным характеристикам, предусмотренным в Спецификации (Приложение №1 к договору), Заказчик в течение </w:t>
      </w:r>
      <w:r w:rsidR="00F120AD" w:rsidRPr="00BE28A3">
        <w:t>3</w:t>
      </w:r>
      <w:r w:rsidRPr="00BE28A3">
        <w:t> (</w:t>
      </w:r>
      <w:r w:rsidR="00F120AD" w:rsidRPr="00BE28A3">
        <w:t>Трех</w:t>
      </w:r>
      <w:r w:rsidRPr="00BE28A3">
        <w:t>)</w:t>
      </w:r>
      <w:r w:rsidR="00FE1460" w:rsidRPr="00BE28A3">
        <w:t xml:space="preserve"> рабочих</w:t>
      </w:r>
      <w:r w:rsidRPr="00BE28A3">
        <w:t xml:space="preserve"> дн</w:t>
      </w:r>
      <w:r w:rsidR="00F120AD" w:rsidRPr="00BE28A3">
        <w:t xml:space="preserve">ей </w:t>
      </w:r>
      <w:proofErr w:type="gramStart"/>
      <w:r w:rsidRPr="00BE28A3">
        <w:t>с даты приемки</w:t>
      </w:r>
      <w:proofErr w:type="gramEnd"/>
      <w:r w:rsidRPr="00BE28A3">
        <w:t xml:space="preserve"> поставленного Товара, направляет Поставщику в письменной форме мотивированный отказ от подписания товарной накладной</w:t>
      </w:r>
      <w:r w:rsidR="00FE1460" w:rsidRPr="00BE28A3">
        <w:t xml:space="preserve"> и акта ввода в эксплуатацию</w:t>
      </w:r>
      <w:r w:rsidRPr="00BE28A3">
        <w:t xml:space="preserve">. </w:t>
      </w:r>
      <w:bookmarkEnd w:id="0"/>
      <w:r w:rsidRPr="00BE28A3">
        <w:t xml:space="preserve">В этом случае Поставщик обязан, в течение 7 (семи) </w:t>
      </w:r>
      <w:r w:rsidR="00F120AD" w:rsidRPr="00BE28A3">
        <w:t xml:space="preserve">рабочих </w:t>
      </w:r>
      <w:r w:rsidRPr="00BE28A3">
        <w:t xml:space="preserve">дней, </w:t>
      </w:r>
      <w:proofErr w:type="gramStart"/>
      <w:r w:rsidRPr="00BE28A3">
        <w:t>заменить его на Товар</w:t>
      </w:r>
      <w:proofErr w:type="gramEnd"/>
      <w:r w:rsidRPr="00BE28A3">
        <w:t xml:space="preserve"> </w:t>
      </w:r>
      <w:r w:rsidRPr="00BE28A3">
        <w:lastRenderedPageBreak/>
        <w:t xml:space="preserve">надлежащего качества, комплектности, а равно соответствующий иным характеристикам, предусмотренным в Спецификации (Приложение №1 к договору), и/или </w:t>
      </w:r>
      <w:proofErr w:type="spellStart"/>
      <w:r w:rsidRPr="00BE28A3">
        <w:t>допоставит</w:t>
      </w:r>
      <w:r w:rsidR="00FE1460" w:rsidRPr="00BE28A3">
        <w:t>ь</w:t>
      </w:r>
      <w:proofErr w:type="spellEnd"/>
      <w:r w:rsidR="00FE1460" w:rsidRPr="00BE28A3">
        <w:t xml:space="preserve"> необходимое количество Товара, а также осуществить ввод в эксплуатацию.</w:t>
      </w:r>
    </w:p>
    <w:p w:rsidR="000219D9" w:rsidRPr="00BE28A3" w:rsidRDefault="000219D9" w:rsidP="00F92487">
      <w:pPr>
        <w:spacing w:line="276" w:lineRule="auto"/>
        <w:ind w:firstLine="567"/>
        <w:jc w:val="both"/>
      </w:pPr>
      <w:r w:rsidRPr="00BE28A3">
        <w:t xml:space="preserve">5.5. Претензии по качеству в отношении скрытых недостатков Товара могут быть предъявлены Заказчиком в течение гарантийного срока с момента </w:t>
      </w:r>
      <w:r w:rsidR="006C30A7" w:rsidRPr="00BE28A3">
        <w:t>поставки Товара Заказчику</w:t>
      </w:r>
      <w:r w:rsidR="00FE1460" w:rsidRPr="00BE28A3">
        <w:t xml:space="preserve"> и ввода в эксплуатацию</w:t>
      </w:r>
      <w:r w:rsidR="006C30A7" w:rsidRPr="00BE28A3">
        <w:t>.</w:t>
      </w:r>
      <w:r w:rsidRPr="00BE28A3">
        <w:t xml:space="preserve"> </w:t>
      </w:r>
      <w:r w:rsidRPr="00BE28A3">
        <w:rPr>
          <w:caps/>
        </w:rPr>
        <w:t>в</w:t>
      </w:r>
      <w:r w:rsidRPr="00BE28A3">
        <w:t xml:space="preserve"> случае обнаружения скрытых недостатков Товара, несоответствия качества Товара стандартам, нормам и условиям договора Заказчик вправе вызвать представителя Поставщика для составления акта о скрытых недостатках. После подписания Сторонами акта о скрытых недостатках Поставщик обязан по требованию Заказчика в течение 1 (Одного)</w:t>
      </w:r>
      <w:r w:rsidR="00F120AD" w:rsidRPr="00BE28A3">
        <w:t xml:space="preserve"> рабочего</w:t>
      </w:r>
      <w:r w:rsidRPr="00BE28A3">
        <w:t xml:space="preserve"> дня заменить Товар с обнаруженными скрытыми недостатками на Товар надлежащего качества в установленный Заказчиком срок. При отказе представителя Стороны от подписания акта о скрытых недостатках, другая Сторона вправе составить акт</w:t>
      </w:r>
      <w:r w:rsidRPr="00BE28A3">
        <w:rPr>
          <w:rFonts w:eastAsia="Calibri"/>
          <w:lang w:eastAsia="en-US"/>
        </w:rPr>
        <w:t xml:space="preserve"> </w:t>
      </w:r>
      <w:r w:rsidRPr="00BE28A3">
        <w:t>о скрытых недостатках в одностороннем порядке и направить его соответствующей Стороне почтой или с нарочным.</w:t>
      </w:r>
    </w:p>
    <w:p w:rsidR="000219D9" w:rsidRPr="00BE28A3" w:rsidRDefault="000219D9"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6. ОТВЕТСТВЕННОСТЬ СТОРОН</w:t>
      </w:r>
    </w:p>
    <w:p w:rsidR="004F02FA" w:rsidRPr="00BE28A3" w:rsidRDefault="004F02FA" w:rsidP="00F92487">
      <w:pPr>
        <w:spacing w:line="276" w:lineRule="auto"/>
        <w:ind w:firstLine="567"/>
        <w:jc w:val="both"/>
      </w:pPr>
      <w:r w:rsidRPr="00BE28A3">
        <w:t>6.1.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F02FA" w:rsidRPr="00BE28A3" w:rsidRDefault="004F02FA" w:rsidP="00F92487">
      <w:pPr>
        <w:spacing w:line="276" w:lineRule="auto"/>
        <w:ind w:firstLine="567"/>
        <w:jc w:val="both"/>
      </w:pPr>
      <w:proofErr w:type="gramStart"/>
      <w:r w:rsidRPr="00BE28A3">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день уплаты пени </w:t>
      </w:r>
      <w:r w:rsidR="005E0B3E" w:rsidRPr="00BD49A8">
        <w:t>ключевой</w:t>
      </w:r>
      <w:r w:rsidR="005E0B3E" w:rsidRPr="00BE28A3">
        <w:t xml:space="preserve"> </w:t>
      </w:r>
      <w:r w:rsidRPr="00BE28A3">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F02FA" w:rsidRPr="00BE28A3" w:rsidRDefault="004F02FA" w:rsidP="00F92487">
      <w:pPr>
        <w:autoSpaceDE w:val="0"/>
        <w:autoSpaceDN w:val="0"/>
        <w:adjustRightInd w:val="0"/>
        <w:spacing w:line="276" w:lineRule="auto"/>
        <w:ind w:firstLine="567"/>
        <w:jc w:val="both"/>
      </w:pPr>
      <w:bookmarkStart w:id="1" w:name="sub_348"/>
      <w:r w:rsidRPr="00BE28A3">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виде фиксированной суммы</w:t>
      </w:r>
      <w:r w:rsidR="006C30A7" w:rsidRPr="00BE28A3">
        <w:t xml:space="preserve"> ___________ рублей (</w:t>
      </w:r>
      <w:r w:rsidR="00B41379">
        <w:t>5</w:t>
      </w:r>
      <w:r w:rsidRPr="00BE28A3">
        <w:t> % от цены Договора).</w:t>
      </w:r>
      <w:bookmarkEnd w:id="1"/>
    </w:p>
    <w:p w:rsidR="004F02FA" w:rsidRPr="00BE28A3" w:rsidRDefault="004F02FA" w:rsidP="00F92487">
      <w:pPr>
        <w:spacing w:line="276" w:lineRule="auto"/>
        <w:ind w:firstLine="567"/>
        <w:jc w:val="both"/>
      </w:pPr>
      <w:r w:rsidRPr="00BE28A3">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неустойки (штрафа, пеней).</w:t>
      </w:r>
    </w:p>
    <w:p w:rsidR="004F02FA" w:rsidRPr="00BE28A3" w:rsidRDefault="004F02FA" w:rsidP="00F92487">
      <w:pPr>
        <w:spacing w:line="276" w:lineRule="auto"/>
        <w:ind w:firstLine="567"/>
        <w:jc w:val="both"/>
      </w:pPr>
      <w:r w:rsidRPr="00BE28A3">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пеней </w:t>
      </w:r>
      <w:r w:rsidR="005E0B3E" w:rsidRPr="00BD49A8">
        <w:t>ключевой</w:t>
      </w:r>
      <w:r w:rsidR="005E0B3E" w:rsidRPr="00BE28A3">
        <w:t xml:space="preserve"> </w:t>
      </w:r>
      <w:r w:rsidRPr="00BE28A3">
        <w:t>ставки Центрального банка Российской Федерации от не уплаченной в срок суммы.</w:t>
      </w:r>
    </w:p>
    <w:p w:rsidR="004F02FA" w:rsidRPr="00BE28A3" w:rsidRDefault="004F02FA" w:rsidP="00F92487">
      <w:pPr>
        <w:spacing w:line="276" w:lineRule="auto"/>
        <w:ind w:firstLine="567"/>
        <w:jc w:val="both"/>
      </w:pPr>
      <w:r w:rsidRPr="00BE28A3">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w:t>
      </w:r>
      <w:r w:rsidR="006C30A7" w:rsidRPr="00BE28A3">
        <w:t>____________ рублей (</w:t>
      </w:r>
      <w:r w:rsidRPr="00BE28A3">
        <w:t>2 % от цены Договора).</w:t>
      </w:r>
    </w:p>
    <w:p w:rsidR="004F02FA" w:rsidRPr="00BE28A3" w:rsidRDefault="004F02FA" w:rsidP="00F92487">
      <w:pPr>
        <w:spacing w:line="276" w:lineRule="auto"/>
        <w:ind w:firstLine="567"/>
        <w:jc w:val="both"/>
      </w:pPr>
      <w:r w:rsidRPr="00BE28A3">
        <w:t xml:space="preserve">6.3. Сторона, нарушившая обязательства по Договору, обязана возместить другой стороне все причиненные таким нарушением убытки. Уплата неустойки и возмещение </w:t>
      </w:r>
      <w:r w:rsidRPr="00BE28A3">
        <w:lastRenderedPageBreak/>
        <w:t>убытков, причиненных ненадлежащим исполнением обязательств, не освобождает Стороны от исполнения обязательств по Договору в полном объеме.</w:t>
      </w:r>
    </w:p>
    <w:p w:rsidR="004F02FA" w:rsidRPr="00BE28A3" w:rsidRDefault="004F02FA" w:rsidP="00F92487">
      <w:pPr>
        <w:spacing w:line="276" w:lineRule="auto"/>
        <w:ind w:firstLine="567"/>
        <w:jc w:val="both"/>
      </w:pPr>
      <w:r w:rsidRPr="00BE28A3">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(Раздел 7 Договора) или по вине другой стороны.</w:t>
      </w:r>
    </w:p>
    <w:p w:rsidR="00B53C4F" w:rsidRPr="00BE28A3" w:rsidRDefault="00B53C4F"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7. ФОРС-МАЖОР</w:t>
      </w:r>
    </w:p>
    <w:p w:rsidR="000219D9" w:rsidRPr="00BE28A3" w:rsidRDefault="000219D9" w:rsidP="00F92487">
      <w:pPr>
        <w:spacing w:line="276" w:lineRule="auto"/>
        <w:ind w:firstLine="567"/>
        <w:jc w:val="both"/>
      </w:pPr>
      <w:r w:rsidRPr="00BE28A3">
        <w:t>7.1.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0219D9" w:rsidRPr="00BE28A3" w:rsidRDefault="000219D9" w:rsidP="00F92487">
      <w:pPr>
        <w:spacing w:line="276" w:lineRule="auto"/>
        <w:ind w:firstLine="567"/>
        <w:jc w:val="both"/>
      </w:pPr>
      <w:r w:rsidRPr="00BE28A3">
        <w:t>7.2.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(пяти)</w:t>
      </w:r>
      <w:r w:rsidR="00F120AD" w:rsidRPr="00BE28A3">
        <w:t xml:space="preserve"> рабочих</w:t>
      </w:r>
      <w:r w:rsidRPr="00BE28A3">
        <w:t xml:space="preserve">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0219D9" w:rsidRPr="00BE28A3" w:rsidRDefault="000219D9" w:rsidP="00F92487">
      <w:pPr>
        <w:spacing w:line="276" w:lineRule="auto"/>
        <w:ind w:firstLine="567"/>
        <w:jc w:val="both"/>
      </w:pPr>
      <w:r w:rsidRPr="00BE28A3">
        <w:t>7.3. Не извещение либо несвоевременное извещение другой Стороны согласно п. 7.2. договора влечет за собой утрату права ссылаться на эти обстоятельства.</w:t>
      </w:r>
    </w:p>
    <w:p w:rsidR="008E3CD6" w:rsidRPr="00BE28A3" w:rsidRDefault="008E3CD6"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8. ПОРЯДОК ИЗМЕНЕНИЯ И РАСТОРЖЕНИЯ  ДОГОВОРА</w:t>
      </w:r>
    </w:p>
    <w:p w:rsidR="00C86C99" w:rsidRPr="00BE28A3" w:rsidRDefault="00C86C99" w:rsidP="00F92487">
      <w:pPr>
        <w:keepNext/>
        <w:tabs>
          <w:tab w:val="left" w:pos="540"/>
        </w:tabs>
        <w:spacing w:line="276" w:lineRule="auto"/>
        <w:ind w:firstLine="567"/>
        <w:jc w:val="both"/>
      </w:pPr>
      <w:r w:rsidRPr="00BE28A3">
        <w:t>8.1. Расторжение Договора допускается исключительно по соглашению Сторон или решению суда по основаниям, предусмотренным законодательством РФ.</w:t>
      </w:r>
    </w:p>
    <w:p w:rsidR="00C86C99" w:rsidRPr="00BE28A3" w:rsidRDefault="00C86C99" w:rsidP="00F92487">
      <w:pPr>
        <w:keepNext/>
        <w:tabs>
          <w:tab w:val="left" w:pos="540"/>
        </w:tabs>
        <w:spacing w:line="276" w:lineRule="auto"/>
        <w:ind w:firstLine="567"/>
        <w:jc w:val="both"/>
      </w:pPr>
      <w:r w:rsidRPr="00BE28A3">
        <w:t>8.2. Договор может быть изменен только по соглашению Сторон. Стороны вправе продлить действие Договора на новый срок.</w:t>
      </w:r>
    </w:p>
    <w:p w:rsidR="00C86C99" w:rsidRPr="00BE28A3" w:rsidRDefault="00C86C99" w:rsidP="00F92487">
      <w:pPr>
        <w:keepNext/>
        <w:tabs>
          <w:tab w:val="left" w:pos="540"/>
        </w:tabs>
        <w:spacing w:line="276" w:lineRule="auto"/>
        <w:ind w:firstLine="567"/>
        <w:jc w:val="both"/>
      </w:pPr>
      <w:r w:rsidRPr="00BE28A3">
        <w:t>8.3. Изменение условий договора после его подписания, его расторжение или продление срока действия, оформляются дополнительными соглашениями, подписываемыми Сторонами и являются неотъемлемой частью Договора. Сторона, получившая предложение об изменении или расторжении Договора, либо о продлении срока действия Договора, обязана дать ответ другой стороне не позднее 10 (Десяти) календарных дней после получения предложения.</w:t>
      </w:r>
    </w:p>
    <w:p w:rsidR="008E3CD6" w:rsidRPr="00BE28A3" w:rsidRDefault="008E3CD6" w:rsidP="00F92487">
      <w:pPr>
        <w:widowControl w:val="0"/>
        <w:tabs>
          <w:tab w:val="left" w:pos="540"/>
        </w:tabs>
        <w:spacing w:line="276" w:lineRule="auto"/>
        <w:ind w:firstLine="567"/>
        <w:jc w:val="both"/>
        <w:rPr>
          <w:bCs/>
        </w:rPr>
      </w:pPr>
    </w:p>
    <w:p w:rsidR="00C86C99" w:rsidRPr="00BE28A3" w:rsidRDefault="00C86C99" w:rsidP="00F92487">
      <w:pPr>
        <w:spacing w:line="276" w:lineRule="auto"/>
        <w:ind w:firstLine="567"/>
        <w:jc w:val="center"/>
        <w:rPr>
          <w:b/>
        </w:rPr>
      </w:pPr>
      <w:r w:rsidRPr="00BE28A3">
        <w:rPr>
          <w:b/>
        </w:rPr>
        <w:t>9. ОБ</w:t>
      </w:r>
      <w:r w:rsidR="00BE28A3" w:rsidRPr="00BE28A3">
        <w:rPr>
          <w:b/>
        </w:rPr>
        <w:t>Е</w:t>
      </w:r>
      <w:r w:rsidRPr="00BE28A3">
        <w:rPr>
          <w:b/>
        </w:rPr>
        <w:t>СПЕЧЕНИЕ ИСПОЛНЕНИЯ ДОГОВОРА</w:t>
      </w:r>
    </w:p>
    <w:p w:rsidR="00C86C99" w:rsidRPr="00BE28A3" w:rsidRDefault="00C86C99" w:rsidP="00F92487">
      <w:pPr>
        <w:spacing w:line="276" w:lineRule="auto"/>
        <w:ind w:firstLine="567"/>
        <w:jc w:val="both"/>
      </w:pPr>
      <w:r w:rsidRPr="00BE28A3">
        <w:t xml:space="preserve">9.1.  Сумма обеспечения исполнения Договора составляет </w:t>
      </w:r>
      <w:proofErr w:type="spellStart"/>
      <w:r w:rsidRPr="00BE28A3">
        <w:t>________рублей_________копеек</w:t>
      </w:r>
      <w:proofErr w:type="spellEnd"/>
      <w:r w:rsidRPr="00BE28A3">
        <w:t xml:space="preserve"> (</w:t>
      </w:r>
      <w:proofErr w:type="spellStart"/>
      <w:r w:rsidRPr="00BE28A3">
        <w:t>_______________рублей____копеек</w:t>
      </w:r>
      <w:proofErr w:type="spellEnd"/>
      <w:r w:rsidRPr="00BE28A3">
        <w:t>).</w:t>
      </w:r>
    </w:p>
    <w:p w:rsidR="00C86C99" w:rsidRPr="00BE28A3" w:rsidRDefault="00C86C99" w:rsidP="00F92487">
      <w:pPr>
        <w:spacing w:line="276" w:lineRule="auto"/>
        <w:ind w:firstLine="567"/>
        <w:jc w:val="both"/>
      </w:pPr>
      <w:r w:rsidRPr="00BE28A3">
        <w:t xml:space="preserve">9.2.  Обеспечение исполнения Договора представлено Поставщиком следующим </w:t>
      </w:r>
      <w:proofErr w:type="spellStart"/>
      <w:r w:rsidRPr="00BE28A3">
        <w:t>способом:______________________</w:t>
      </w:r>
      <w:proofErr w:type="spellEnd"/>
      <w:r w:rsidRPr="00BE28A3">
        <w:t>.</w:t>
      </w:r>
    </w:p>
    <w:p w:rsidR="00C86C99" w:rsidRPr="00BE28A3" w:rsidRDefault="00C86C99" w:rsidP="00F92487">
      <w:pPr>
        <w:spacing w:line="276" w:lineRule="auto"/>
        <w:ind w:firstLine="567"/>
        <w:jc w:val="both"/>
      </w:pPr>
      <w:r w:rsidRPr="00BE28A3">
        <w:t xml:space="preserve">9.3.   Обеспечение исполнения Договора подтверждено  Поставщиком следующими </w:t>
      </w:r>
      <w:proofErr w:type="spellStart"/>
      <w:r w:rsidRPr="00BE28A3">
        <w:t>документами:______________________</w:t>
      </w:r>
      <w:proofErr w:type="spellEnd"/>
      <w:r w:rsidRPr="00BE28A3">
        <w:t>.</w:t>
      </w:r>
    </w:p>
    <w:p w:rsidR="00C86C99" w:rsidRPr="00BE28A3" w:rsidRDefault="00C86C99" w:rsidP="00F92487">
      <w:pPr>
        <w:spacing w:line="276" w:lineRule="auto"/>
        <w:ind w:firstLine="567"/>
        <w:jc w:val="both"/>
      </w:pPr>
      <w:r w:rsidRPr="00BE28A3">
        <w:t>9.4. Документы, подтверждающие обеспечение исполнения Договора, предоставленные Поставщиком Заказчику до заключения Договора, прилагаются к Договору и являются его неотъемлемой частью.</w:t>
      </w:r>
    </w:p>
    <w:p w:rsidR="00C86C99" w:rsidRPr="00BE28A3" w:rsidRDefault="00C86C99" w:rsidP="00F92487">
      <w:pPr>
        <w:spacing w:line="276" w:lineRule="auto"/>
        <w:ind w:firstLine="567"/>
        <w:jc w:val="both"/>
      </w:pPr>
      <w:r w:rsidRPr="00BE28A3">
        <w:t xml:space="preserve">9.5  Средства из обеспечения исполнения Договора подлежат выплате Заказчику в качестве компенсации за неисполнение или надлежащее исполнение Поставщиком своих обязательств по Договору, в том числе по уплате неустойки (пени, штрафов), по возмещению </w:t>
      </w:r>
      <w:r w:rsidRPr="00BE28A3">
        <w:lastRenderedPageBreak/>
        <w:t>любых убытков Заказчику, причиненных неисполнением или ненадлежащим исполнением Поставщиком своих обязательств по Договору.</w:t>
      </w:r>
    </w:p>
    <w:p w:rsidR="00C86C99" w:rsidRPr="00BE28A3" w:rsidRDefault="00C86C99" w:rsidP="00F92487">
      <w:pPr>
        <w:spacing w:line="276" w:lineRule="auto"/>
        <w:ind w:firstLine="567"/>
        <w:jc w:val="both"/>
      </w:pPr>
      <w:r w:rsidRPr="00BE28A3">
        <w:t>9.6. Срок действия представленного Поставщиком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один месяц.</w:t>
      </w:r>
    </w:p>
    <w:p w:rsidR="00C86C99" w:rsidRPr="00BE28A3" w:rsidRDefault="00C86C99" w:rsidP="00F92487">
      <w:pPr>
        <w:spacing w:line="276" w:lineRule="auto"/>
        <w:ind w:firstLine="567"/>
        <w:jc w:val="both"/>
      </w:pPr>
      <w:r w:rsidRPr="00BE28A3">
        <w:t xml:space="preserve">9.7. Обеспечение исполнения Договора (денежные средства, внесенные на счет Заказчика в качестве обеспечения) возвращается Заказчиком Поставщику при получении Заказчиком соответствующего письменного требования Поставщика в течение </w:t>
      </w:r>
      <w:r w:rsidR="000B6BC1">
        <w:t>10</w:t>
      </w:r>
      <w:r w:rsidRPr="00BE28A3">
        <w:t xml:space="preserve"> (</w:t>
      </w:r>
      <w:r w:rsidR="000B6BC1">
        <w:t>Десяти</w:t>
      </w:r>
      <w:r w:rsidRPr="00BE28A3">
        <w:t>) рабочих дней со дня получения указанного требования.</w:t>
      </w:r>
    </w:p>
    <w:p w:rsidR="00C86C99" w:rsidRPr="00BE28A3" w:rsidRDefault="00C86C99" w:rsidP="00F92487">
      <w:pPr>
        <w:spacing w:line="276" w:lineRule="auto"/>
        <w:ind w:firstLine="567"/>
        <w:jc w:val="both"/>
      </w:pPr>
      <w:r w:rsidRPr="00BE28A3">
        <w:t xml:space="preserve">9.8. </w:t>
      </w:r>
      <w:proofErr w:type="gramStart"/>
      <w:r w:rsidRPr="00BE28A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roofErr w:type="gramEnd"/>
    </w:p>
    <w:p w:rsidR="00C86C99" w:rsidRPr="00BE28A3" w:rsidRDefault="00C86C99" w:rsidP="00F92487">
      <w:pPr>
        <w:widowControl w:val="0"/>
        <w:tabs>
          <w:tab w:val="left" w:pos="540"/>
        </w:tabs>
        <w:spacing w:line="276" w:lineRule="auto"/>
        <w:ind w:firstLine="567"/>
        <w:jc w:val="both"/>
        <w:rPr>
          <w:bCs/>
        </w:rPr>
      </w:pPr>
    </w:p>
    <w:p w:rsidR="000219D9" w:rsidRPr="00BE28A3" w:rsidRDefault="00C86C99" w:rsidP="00F92487">
      <w:pPr>
        <w:spacing w:line="276" w:lineRule="auto"/>
        <w:ind w:firstLine="567"/>
        <w:jc w:val="center"/>
        <w:rPr>
          <w:b/>
        </w:rPr>
      </w:pPr>
      <w:bookmarkStart w:id="2" w:name="Par1600"/>
      <w:bookmarkEnd w:id="2"/>
      <w:r w:rsidRPr="00BE28A3">
        <w:rPr>
          <w:b/>
        </w:rPr>
        <w:t>10</w:t>
      </w:r>
      <w:r w:rsidR="000219D9" w:rsidRPr="00BE28A3">
        <w:rPr>
          <w:b/>
        </w:rPr>
        <w:t>. ПРОЧИЕ УСЛОВИЯ</w:t>
      </w:r>
    </w:p>
    <w:p w:rsidR="000219D9" w:rsidRPr="00BE28A3" w:rsidRDefault="00BE28A3" w:rsidP="00F92487">
      <w:pPr>
        <w:shd w:val="clear" w:color="auto" w:fill="FFFFFF"/>
        <w:tabs>
          <w:tab w:val="left" w:pos="0"/>
        </w:tabs>
        <w:spacing w:line="276" w:lineRule="auto"/>
        <w:ind w:firstLine="567"/>
        <w:jc w:val="both"/>
        <w:rPr>
          <w:color w:val="000000"/>
        </w:rPr>
      </w:pPr>
      <w:r w:rsidRPr="00BE28A3">
        <w:rPr>
          <w:color w:val="000000"/>
          <w:spacing w:val="2"/>
        </w:rPr>
        <w:t>10</w:t>
      </w:r>
      <w:r w:rsidR="000219D9" w:rsidRPr="00BE28A3">
        <w:rPr>
          <w:color w:val="000000"/>
          <w:spacing w:val="2"/>
        </w:rPr>
        <w:t>.1. Все споры или разногласия, возникающие между Сторонами по настоящему договору</w:t>
      </w:r>
      <w:r w:rsidR="000219D9" w:rsidRPr="00BE28A3">
        <w:rPr>
          <w:color w:val="000000"/>
          <w:spacing w:val="-2"/>
        </w:rPr>
        <w:t>, разрешаются путем переговоров.</w:t>
      </w:r>
    </w:p>
    <w:p w:rsidR="000219D9" w:rsidRPr="00BE28A3" w:rsidRDefault="00BE28A3" w:rsidP="00F92487">
      <w:pPr>
        <w:shd w:val="clear" w:color="auto" w:fill="FFFFFF"/>
        <w:tabs>
          <w:tab w:val="left" w:pos="0"/>
        </w:tabs>
        <w:spacing w:line="276" w:lineRule="auto"/>
        <w:ind w:firstLine="567"/>
        <w:jc w:val="both"/>
        <w:rPr>
          <w:color w:val="000000"/>
          <w:spacing w:val="2"/>
        </w:rPr>
      </w:pPr>
      <w:r w:rsidRPr="00BE28A3">
        <w:rPr>
          <w:color w:val="000000"/>
        </w:rPr>
        <w:t>10</w:t>
      </w:r>
      <w:r w:rsidR="000219D9" w:rsidRPr="00BE28A3">
        <w:rPr>
          <w:color w:val="000000"/>
        </w:rPr>
        <w:t xml:space="preserve">.2. В случае невозможности разрешения споров путем переговоров они после </w:t>
      </w:r>
      <w:r w:rsidR="000219D9" w:rsidRPr="00BE28A3">
        <w:rPr>
          <w:color w:val="000000"/>
          <w:spacing w:val="2"/>
        </w:rPr>
        <w:t>соблюдения претензионного порядка передаются на рассмотрение в Арбитражный суд города Санкт-Петербурга и Ленинградской области. Срок рассмотрения претензии составляет не более 10 (Десяти)</w:t>
      </w:r>
      <w:r w:rsidR="00F120AD" w:rsidRPr="00BE28A3">
        <w:rPr>
          <w:color w:val="000000"/>
          <w:spacing w:val="2"/>
        </w:rPr>
        <w:t xml:space="preserve"> рабочих</w:t>
      </w:r>
      <w:r w:rsidR="000219D9" w:rsidRPr="00BE28A3">
        <w:rPr>
          <w:color w:val="000000"/>
          <w:spacing w:val="2"/>
        </w:rPr>
        <w:t xml:space="preserve"> дней с момента получения.</w:t>
      </w:r>
    </w:p>
    <w:p w:rsidR="000219D9" w:rsidRPr="00BE28A3" w:rsidRDefault="00BE28A3" w:rsidP="00F92487">
      <w:pPr>
        <w:shd w:val="clear" w:color="auto" w:fill="FFFFFF"/>
        <w:tabs>
          <w:tab w:val="left" w:pos="0"/>
        </w:tabs>
        <w:spacing w:line="276" w:lineRule="auto"/>
        <w:ind w:firstLine="567"/>
        <w:jc w:val="both"/>
        <w:rPr>
          <w:color w:val="000000"/>
        </w:rPr>
      </w:pPr>
      <w:r w:rsidRPr="00BE28A3">
        <w:rPr>
          <w:color w:val="000000"/>
          <w:spacing w:val="2"/>
        </w:rPr>
        <w:t>10</w:t>
      </w:r>
      <w:r w:rsidR="000219D9" w:rsidRPr="00BE28A3">
        <w:rPr>
          <w:color w:val="000000"/>
          <w:spacing w:val="2"/>
        </w:rPr>
        <w:t xml:space="preserve">.3. При исполнении договора изменение его условий не допускается, за исключением случаев, предусмотренных законодательством РФ. Любые изменения, дополнения или прекращения обязательств по настоящему договору имеют силу </w:t>
      </w:r>
      <w:r w:rsidR="000219D9" w:rsidRPr="00BE28A3">
        <w:rPr>
          <w:color w:val="000000"/>
        </w:rPr>
        <w:t>только в том случае, если они оформлены в письменном виде, подписаны уполномоченными представителями обеих Сторон и скреплены печатями организаций.</w:t>
      </w:r>
    </w:p>
    <w:p w:rsidR="000219D9" w:rsidRPr="00BE28A3" w:rsidRDefault="00BE28A3" w:rsidP="00F92487">
      <w:pPr>
        <w:spacing w:line="276" w:lineRule="auto"/>
        <w:ind w:firstLine="567"/>
        <w:jc w:val="both"/>
      </w:pPr>
      <w:r w:rsidRPr="00BE28A3">
        <w:rPr>
          <w:color w:val="000000"/>
        </w:rPr>
        <w:t>10</w:t>
      </w:r>
      <w:r w:rsidR="000219D9" w:rsidRPr="00BE28A3">
        <w:rPr>
          <w:color w:val="000000"/>
        </w:rPr>
        <w:t>.4. </w:t>
      </w:r>
      <w:r w:rsidR="000219D9" w:rsidRPr="00BE28A3">
        <w:t xml:space="preserve">Настоящий договор составлен на русском </w:t>
      </w:r>
      <w:proofErr w:type="gramStart"/>
      <w:r w:rsidR="000219D9" w:rsidRPr="00BE28A3">
        <w:t>языке</w:t>
      </w:r>
      <w:proofErr w:type="gramEnd"/>
      <w:r w:rsidR="000219D9" w:rsidRPr="00BE28A3">
        <w:t xml:space="preserve"> </w:t>
      </w:r>
      <w:r w:rsidR="00FE1460" w:rsidRPr="00BE28A3">
        <w:t>на</w:t>
      </w:r>
      <w:r w:rsidR="000219D9" w:rsidRPr="00BE28A3">
        <w:t xml:space="preserve"> бумажном </w:t>
      </w:r>
      <w:r w:rsidR="00FE1460" w:rsidRPr="00BE28A3">
        <w:t>носителе</w:t>
      </w:r>
      <w:r w:rsidR="000219D9" w:rsidRPr="00BE28A3">
        <w:t xml:space="preserve"> в 2-х экземплярах, имеющих одинаковую юридическую силу. Договор вступает </w:t>
      </w:r>
      <w:proofErr w:type="gramStart"/>
      <w:r w:rsidR="000219D9" w:rsidRPr="00BE28A3">
        <w:t xml:space="preserve">в силу с момента </w:t>
      </w:r>
      <w:r w:rsidR="00FE1460" w:rsidRPr="00BE28A3">
        <w:t>заключения по одному для каждой из Сторон</w:t>
      </w:r>
      <w:proofErr w:type="gramEnd"/>
      <w:r w:rsidR="000219D9" w:rsidRPr="00BE28A3">
        <w:t>.</w:t>
      </w:r>
    </w:p>
    <w:p w:rsidR="000219D9" w:rsidRPr="00BE28A3" w:rsidRDefault="00BE28A3" w:rsidP="00F92487">
      <w:pPr>
        <w:spacing w:line="276" w:lineRule="auto"/>
        <w:ind w:firstLine="567"/>
        <w:jc w:val="both"/>
      </w:pPr>
      <w:r w:rsidRPr="00BE28A3">
        <w:t>10</w:t>
      </w:r>
      <w:r w:rsidR="000219D9" w:rsidRPr="00BE28A3">
        <w:t xml:space="preserve">.5. Все уведомления в рамках договора должны направляться Сторонами в письменном виде по </w:t>
      </w:r>
      <w:r w:rsidR="000219D9" w:rsidRPr="00BE28A3">
        <w:rPr>
          <w:lang w:val="en-US"/>
        </w:rPr>
        <w:t>E</w:t>
      </w:r>
      <w:r w:rsidR="000219D9" w:rsidRPr="00BE28A3">
        <w:t>-</w:t>
      </w:r>
      <w:r w:rsidR="000219D9" w:rsidRPr="00BE28A3">
        <w:rPr>
          <w:lang w:val="en-US"/>
        </w:rPr>
        <w:t>mail</w:t>
      </w:r>
      <w:r w:rsidR="000219D9" w:rsidRPr="00BE28A3">
        <w:t xml:space="preserve"> или факсу с последующим отправлением по почте (заказным письмом с уведомлением о вручении).</w:t>
      </w:r>
    </w:p>
    <w:p w:rsidR="000219D9" w:rsidRPr="00BE28A3" w:rsidRDefault="00BE28A3" w:rsidP="00F92487">
      <w:pPr>
        <w:spacing w:line="276" w:lineRule="auto"/>
        <w:ind w:firstLine="567"/>
        <w:jc w:val="both"/>
      </w:pPr>
      <w:r w:rsidRPr="00BE28A3">
        <w:t>10</w:t>
      </w:r>
      <w:r w:rsidR="000219D9" w:rsidRPr="00BE28A3">
        <w:t>.6. Днем получения уведомления по договору считается день доставки уведомления другой Стороне.</w:t>
      </w:r>
    </w:p>
    <w:p w:rsidR="008E3CD6" w:rsidRPr="00BE28A3" w:rsidRDefault="00BE28A3" w:rsidP="00F92487">
      <w:pPr>
        <w:spacing w:line="276" w:lineRule="auto"/>
        <w:ind w:firstLine="567"/>
        <w:jc w:val="both"/>
      </w:pPr>
      <w:r w:rsidRPr="00BE28A3">
        <w:t>10</w:t>
      </w:r>
      <w:r w:rsidR="000219D9" w:rsidRPr="00BE28A3">
        <w:t>.7. Неотъемлемой частью настоящего договора является Приложение № 1 (Спецификация Товара).</w:t>
      </w:r>
    </w:p>
    <w:p w:rsidR="00C86C99" w:rsidRPr="0075145E" w:rsidRDefault="00C86C99" w:rsidP="00F92487">
      <w:pPr>
        <w:spacing w:line="276" w:lineRule="auto"/>
        <w:ind w:firstLine="567"/>
        <w:jc w:val="both"/>
      </w:pPr>
    </w:p>
    <w:p w:rsidR="000219D9" w:rsidRPr="00D1557B" w:rsidRDefault="00C86C99" w:rsidP="000219D9">
      <w:pPr>
        <w:spacing w:line="300" w:lineRule="auto"/>
        <w:jc w:val="center"/>
        <w:rPr>
          <w:b/>
        </w:rPr>
      </w:pPr>
      <w:r w:rsidRPr="00D1557B">
        <w:rPr>
          <w:b/>
        </w:rPr>
        <w:t>11</w:t>
      </w:r>
      <w:r w:rsidR="000219D9" w:rsidRPr="00D1557B">
        <w:rPr>
          <w:b/>
        </w:rPr>
        <w:t>. АДРЕСА И БАНКОВСКИЕ РЕКВИЗИТЫ СТОРОН</w:t>
      </w:r>
    </w:p>
    <w:tbl>
      <w:tblPr>
        <w:tblW w:w="10012" w:type="dxa"/>
        <w:tblInd w:w="-72" w:type="dxa"/>
        <w:tblLook w:val="01E0"/>
      </w:tblPr>
      <w:tblGrid>
        <w:gridCol w:w="4858"/>
        <w:gridCol w:w="5154"/>
      </w:tblGrid>
      <w:tr w:rsidR="000219D9" w:rsidRPr="00D1557B" w:rsidTr="00A44C76">
        <w:trPr>
          <w:trHeight w:val="447"/>
        </w:trPr>
        <w:tc>
          <w:tcPr>
            <w:tcW w:w="4858" w:type="dxa"/>
            <w:vAlign w:val="center"/>
          </w:tcPr>
          <w:p w:rsidR="000219D9" w:rsidRPr="00D1557B" w:rsidRDefault="000219D9" w:rsidP="003867A2">
            <w:pPr>
              <w:jc w:val="center"/>
              <w:rPr>
                <w:b/>
              </w:rPr>
            </w:pPr>
            <w:r w:rsidRPr="00D1557B">
              <w:rPr>
                <w:b/>
              </w:rPr>
              <w:t>Заказчик</w:t>
            </w:r>
          </w:p>
        </w:tc>
        <w:tc>
          <w:tcPr>
            <w:tcW w:w="5154" w:type="dxa"/>
            <w:vAlign w:val="center"/>
          </w:tcPr>
          <w:p w:rsidR="000219D9" w:rsidRPr="00D1557B" w:rsidRDefault="000219D9" w:rsidP="003867A2">
            <w:pPr>
              <w:jc w:val="center"/>
              <w:rPr>
                <w:b/>
              </w:rPr>
            </w:pPr>
            <w:r w:rsidRPr="00D1557B">
              <w:rPr>
                <w:b/>
              </w:rPr>
              <w:t>Поставщик</w:t>
            </w:r>
          </w:p>
        </w:tc>
      </w:tr>
      <w:tr w:rsidR="000219D9" w:rsidRPr="00D1557B" w:rsidTr="00A44C76">
        <w:tc>
          <w:tcPr>
            <w:tcW w:w="4858" w:type="dxa"/>
            <w:vAlign w:val="center"/>
          </w:tcPr>
          <w:p w:rsidR="00BE28A3" w:rsidRPr="00BE28A3" w:rsidRDefault="00BE28A3" w:rsidP="00BE28A3">
            <w:r w:rsidRPr="00BE28A3">
              <w:t>Федеральное государственное бюджетное образовательное учреждение высшего образования « Санкт-Петербургский горный университет» (СПГУ, Горный университет)</w:t>
            </w:r>
          </w:p>
          <w:p w:rsidR="00BE28A3" w:rsidRPr="00BE28A3" w:rsidRDefault="00BE28A3" w:rsidP="00BE28A3">
            <w:r w:rsidRPr="00BE28A3">
              <w:t>ОГРН 1027800507591</w:t>
            </w:r>
          </w:p>
          <w:p w:rsidR="00BE28A3" w:rsidRPr="00BE28A3" w:rsidRDefault="00BE28A3" w:rsidP="00BE28A3">
            <w:r w:rsidRPr="00BE28A3">
              <w:lastRenderedPageBreak/>
              <w:t xml:space="preserve">ИНН  </w:t>
            </w:r>
            <w:bookmarkStart w:id="3" w:name="OLE_LINK2"/>
            <w:bookmarkStart w:id="4" w:name="OLE_LINK1"/>
            <w:r w:rsidRPr="00BE28A3">
              <w:t>7801021076</w:t>
            </w:r>
            <w:bookmarkEnd w:id="3"/>
            <w:bookmarkEnd w:id="4"/>
            <w:r w:rsidRPr="00BE28A3">
              <w:t xml:space="preserve">   КПП 780101001</w:t>
            </w:r>
          </w:p>
          <w:p w:rsidR="00BE28A3" w:rsidRPr="00BE28A3" w:rsidRDefault="00BE28A3" w:rsidP="00BE28A3">
            <w:r w:rsidRPr="00BE28A3">
              <w:t>ОКПО 02068508</w:t>
            </w:r>
          </w:p>
          <w:p w:rsidR="00BE28A3" w:rsidRPr="00BE28A3" w:rsidRDefault="00BE28A3" w:rsidP="00BE28A3">
            <w:r w:rsidRPr="00BE28A3">
              <w:t>ОКТМО 40307000</w:t>
            </w:r>
          </w:p>
          <w:p w:rsidR="00BE28A3" w:rsidRPr="00BE28A3" w:rsidRDefault="00BE28A3" w:rsidP="00BE28A3">
            <w:r w:rsidRPr="00BE28A3">
              <w:t>Дата постановки на учет в налоговом органе: 30.12.1993 г.</w:t>
            </w:r>
          </w:p>
          <w:p w:rsidR="00BE28A3" w:rsidRPr="00BE28A3" w:rsidRDefault="00BE28A3" w:rsidP="00BE28A3">
            <w:pPr>
              <w:rPr>
                <w:bCs/>
              </w:rPr>
            </w:pPr>
            <w:proofErr w:type="gramStart"/>
            <w:r w:rsidRPr="00BE28A3">
              <w:rPr>
                <w:bCs/>
              </w:rPr>
              <w:t>СЕВЕРО-ЗАПАДНОЕ</w:t>
            </w:r>
            <w:proofErr w:type="gramEnd"/>
            <w:r w:rsidRPr="00BE28A3">
              <w:rPr>
                <w:bCs/>
              </w:rPr>
              <w:t xml:space="preserve"> ГУ БАНКА РОССИИ//УФК по г. Санкт-Петербургу, </w:t>
            </w:r>
          </w:p>
          <w:p w:rsidR="00BE28A3" w:rsidRPr="00BE28A3" w:rsidRDefault="00BE28A3" w:rsidP="00BE28A3">
            <w:pPr>
              <w:rPr>
                <w:bCs/>
              </w:rPr>
            </w:pPr>
            <w:r w:rsidRPr="00BE28A3">
              <w:rPr>
                <w:bCs/>
              </w:rPr>
              <w:t>г. Санкт-Петербург</w:t>
            </w:r>
          </w:p>
          <w:p w:rsidR="00BE28A3" w:rsidRPr="00BE28A3" w:rsidRDefault="00BE28A3" w:rsidP="00BE28A3">
            <w:pPr>
              <w:rPr>
                <w:bCs/>
              </w:rPr>
            </w:pPr>
            <w:r w:rsidRPr="00BE28A3">
              <w:rPr>
                <w:bCs/>
              </w:rPr>
              <w:t xml:space="preserve">Получатель: УФК по </w:t>
            </w:r>
            <w:proofErr w:type="gramStart"/>
            <w:r w:rsidRPr="00BE28A3">
              <w:rPr>
                <w:bCs/>
              </w:rPr>
              <w:t>г</w:t>
            </w:r>
            <w:proofErr w:type="gramEnd"/>
            <w:r w:rsidRPr="00BE28A3">
              <w:rPr>
                <w:bCs/>
              </w:rPr>
              <w:t>. Санкт-Петербургу (Горный университет, л/с 20726Х28190)</w:t>
            </w:r>
          </w:p>
          <w:p w:rsidR="00BE28A3" w:rsidRPr="00BE28A3" w:rsidRDefault="00BE28A3" w:rsidP="00BE28A3">
            <w:pPr>
              <w:rPr>
                <w:bCs/>
              </w:rPr>
            </w:pPr>
            <w:r w:rsidRPr="00BE28A3">
              <w:rPr>
                <w:bCs/>
              </w:rPr>
              <w:t>БИК 014030106</w:t>
            </w:r>
          </w:p>
          <w:p w:rsidR="00BE28A3" w:rsidRPr="00BE28A3" w:rsidRDefault="00BE28A3" w:rsidP="00BE28A3">
            <w:pPr>
              <w:rPr>
                <w:bCs/>
              </w:rPr>
            </w:pPr>
            <w:r w:rsidRPr="00BE28A3">
              <w:rPr>
                <w:bCs/>
              </w:rPr>
              <w:t>Номер счета банка получателя средств: 40102810945370000005</w:t>
            </w:r>
          </w:p>
          <w:p w:rsidR="00BE28A3" w:rsidRPr="00BE28A3" w:rsidRDefault="00BE28A3" w:rsidP="00BE28A3">
            <w:pPr>
              <w:rPr>
                <w:bCs/>
              </w:rPr>
            </w:pPr>
            <w:r w:rsidRPr="00BE28A3">
              <w:rPr>
                <w:bCs/>
              </w:rPr>
              <w:t>Казначейский счет: 03214643000000017200</w:t>
            </w:r>
          </w:p>
          <w:p w:rsidR="00BE28A3" w:rsidRPr="00BE28A3" w:rsidRDefault="00BE28A3" w:rsidP="00BE28A3">
            <w:r w:rsidRPr="00BE28A3">
              <w:t xml:space="preserve">Почтовый  адрес: </w:t>
            </w:r>
            <w:smartTag w:uri="urn:schemas-microsoft-com:office:smarttags" w:element="metricconverter">
              <w:smartTagPr>
                <w:attr w:name="ProductID" w:val="199106, г"/>
              </w:smartTagPr>
              <w:r w:rsidRPr="00BE28A3">
                <w:t>199106, г</w:t>
              </w:r>
            </w:smartTag>
            <w:r w:rsidRPr="00BE28A3">
              <w:t xml:space="preserve">. Санкт-Петербург, </w:t>
            </w:r>
          </w:p>
          <w:p w:rsidR="00BE28A3" w:rsidRPr="00BE28A3" w:rsidRDefault="00BE28A3" w:rsidP="00BE28A3">
            <w:r w:rsidRPr="00BE28A3">
              <w:t>21-я В.О. линия, д. 2.</w:t>
            </w:r>
          </w:p>
          <w:p w:rsidR="00BE28A3" w:rsidRPr="00BE28A3" w:rsidRDefault="00BE28A3" w:rsidP="00BE28A3">
            <w:r w:rsidRPr="00BE28A3">
              <w:t xml:space="preserve">Фактический адрес: </w:t>
            </w:r>
            <w:smartTag w:uri="urn:schemas-microsoft-com:office:smarttags" w:element="metricconverter">
              <w:smartTagPr>
                <w:attr w:name="ProductID" w:val="199106, г"/>
              </w:smartTagPr>
              <w:r w:rsidRPr="00BE28A3">
                <w:t>199106, г</w:t>
              </w:r>
            </w:smartTag>
            <w:r w:rsidRPr="00BE28A3">
              <w:t>. Санкт-Петербург, 21-я линия, д. 2.</w:t>
            </w:r>
          </w:p>
          <w:p w:rsidR="00BE28A3" w:rsidRPr="00BE28A3" w:rsidRDefault="00BE28A3" w:rsidP="00BE28A3">
            <w:r w:rsidRPr="00BE28A3">
              <w:t xml:space="preserve">Юридический адрес: </w:t>
            </w:r>
            <w:smartTag w:uri="urn:schemas-microsoft-com:office:smarttags" w:element="metricconverter">
              <w:smartTagPr>
                <w:attr w:name="ProductID" w:val="199106, г"/>
              </w:smartTagPr>
              <w:r w:rsidRPr="00BE28A3">
                <w:t>199106, г</w:t>
              </w:r>
            </w:smartTag>
            <w:r w:rsidRPr="00BE28A3">
              <w:t>. Санкт-Петербург, линия 21-я В.О., д. 2.</w:t>
            </w:r>
          </w:p>
          <w:p w:rsidR="00BE28A3" w:rsidRPr="00BE28A3" w:rsidRDefault="00BE28A3" w:rsidP="00BE28A3">
            <w:r w:rsidRPr="00BE28A3">
              <w:t xml:space="preserve">Электронный адрес: </w:t>
            </w:r>
            <w:hyperlink r:id="rId6" w:history="1">
              <w:r w:rsidRPr="00BE28A3">
                <w:rPr>
                  <w:rStyle w:val="a3"/>
                  <w:lang w:val="en-US"/>
                </w:rPr>
                <w:t>zakhov</w:t>
              </w:r>
              <w:r w:rsidRPr="00BE28A3">
                <w:rPr>
                  <w:rStyle w:val="a3"/>
                </w:rPr>
                <w:t>_</w:t>
              </w:r>
              <w:r w:rsidRPr="00BE28A3">
                <w:rPr>
                  <w:rStyle w:val="a3"/>
                  <w:lang w:val="en-US"/>
                </w:rPr>
                <w:t>ki</w:t>
              </w:r>
              <w:r w:rsidRPr="00BE28A3">
                <w:rPr>
                  <w:rStyle w:val="a3"/>
                </w:rPr>
                <w:t>@</w:t>
              </w:r>
              <w:r w:rsidRPr="00BE28A3">
                <w:rPr>
                  <w:rStyle w:val="a3"/>
                  <w:lang w:val="en-US"/>
                </w:rPr>
                <w:t>pers</w:t>
              </w:r>
              <w:r w:rsidRPr="00BE28A3">
                <w:rPr>
                  <w:rStyle w:val="a3"/>
                </w:rPr>
                <w:t>.</w:t>
              </w:r>
              <w:r w:rsidRPr="00BE28A3">
                <w:rPr>
                  <w:rStyle w:val="a3"/>
                  <w:lang w:val="en-US"/>
                </w:rPr>
                <w:t>spmi</w:t>
              </w:r>
              <w:r w:rsidRPr="00BE28A3">
                <w:rPr>
                  <w:rStyle w:val="a3"/>
                </w:rPr>
                <w:t>.</w:t>
              </w:r>
              <w:r w:rsidRPr="00BE28A3">
                <w:rPr>
                  <w:rStyle w:val="a3"/>
                  <w:lang w:val="en-US"/>
                </w:rPr>
                <w:t>ru</w:t>
              </w:r>
            </w:hyperlink>
          </w:p>
          <w:p w:rsidR="007F5877" w:rsidRPr="00BE28A3" w:rsidRDefault="00BE28A3" w:rsidP="00BE28A3">
            <w:r w:rsidRPr="00BE28A3">
              <w:t>Телефон/факс: (812) 328-84-73</w:t>
            </w:r>
          </w:p>
          <w:p w:rsidR="007F5877" w:rsidRPr="00D1557B" w:rsidRDefault="007F5877" w:rsidP="00CF7816"/>
        </w:tc>
        <w:tc>
          <w:tcPr>
            <w:tcW w:w="5154" w:type="dxa"/>
          </w:tcPr>
          <w:p w:rsidR="006C30A7" w:rsidRPr="00D1557B" w:rsidRDefault="006C30A7" w:rsidP="00060B81">
            <w:r w:rsidRPr="00D1557B">
              <w:lastRenderedPageBreak/>
              <w:t xml:space="preserve"> Наименование</w:t>
            </w:r>
          </w:p>
          <w:p w:rsidR="00060B81" w:rsidRPr="00D1557B" w:rsidRDefault="006C30A7" w:rsidP="00060B81">
            <w:r w:rsidRPr="00D1557B">
              <w:t xml:space="preserve"> </w:t>
            </w:r>
            <w:r w:rsidR="00060B81" w:rsidRPr="00D1557B">
              <w:t>(Полное, сокращенное)</w:t>
            </w:r>
          </w:p>
          <w:p w:rsidR="00060B81" w:rsidRPr="00D1557B" w:rsidRDefault="00060B81" w:rsidP="00060B81"/>
          <w:p w:rsidR="00060B81" w:rsidRPr="00D1557B" w:rsidRDefault="00060B81" w:rsidP="00060B81">
            <w:r w:rsidRPr="00D1557B">
              <w:t xml:space="preserve">ОГРН </w:t>
            </w:r>
          </w:p>
          <w:p w:rsidR="00060B81" w:rsidRPr="00D1557B" w:rsidRDefault="00060B81" w:rsidP="00060B81">
            <w:r w:rsidRPr="00D1557B">
              <w:t xml:space="preserve">ИНН /   КПП </w:t>
            </w:r>
          </w:p>
          <w:p w:rsidR="00060B81" w:rsidRPr="00D1557B" w:rsidRDefault="00060B81" w:rsidP="00060B81">
            <w:r w:rsidRPr="00D1557B">
              <w:lastRenderedPageBreak/>
              <w:t xml:space="preserve">ОКПО    </w:t>
            </w:r>
          </w:p>
          <w:p w:rsidR="00060B81" w:rsidRPr="00D1557B" w:rsidRDefault="00060B81" w:rsidP="00060B81">
            <w:r w:rsidRPr="00D1557B">
              <w:t xml:space="preserve">ОКТМО </w:t>
            </w:r>
          </w:p>
          <w:p w:rsidR="00060B81" w:rsidRPr="00D1557B" w:rsidRDefault="00060B81" w:rsidP="00060B81">
            <w:pPr>
              <w:rPr>
                <w:iCs/>
              </w:rPr>
            </w:pPr>
            <w:r w:rsidRPr="00D1557B">
              <w:rPr>
                <w:iCs/>
              </w:rPr>
              <w:t xml:space="preserve">Дата постановки на учет </w:t>
            </w:r>
          </w:p>
          <w:p w:rsidR="00060B81" w:rsidRPr="00D1557B" w:rsidRDefault="00060B81" w:rsidP="00060B81">
            <w:pPr>
              <w:rPr>
                <w:iCs/>
              </w:rPr>
            </w:pPr>
            <w:r w:rsidRPr="00D1557B">
              <w:rPr>
                <w:iCs/>
              </w:rPr>
              <w:t>в налоговом органе:</w:t>
            </w:r>
          </w:p>
          <w:p w:rsidR="00060B81" w:rsidRPr="00D1557B" w:rsidRDefault="00060B81" w:rsidP="00060B81">
            <w:r w:rsidRPr="00D1557B">
              <w:t>Банковские реквизиты:</w:t>
            </w:r>
          </w:p>
          <w:p w:rsidR="00060B81" w:rsidRPr="00D1557B" w:rsidRDefault="00060B81" w:rsidP="00060B81">
            <w:proofErr w:type="gramStart"/>
            <w:r w:rsidRPr="00D1557B">
              <w:t>Р</w:t>
            </w:r>
            <w:proofErr w:type="gramEnd"/>
            <w:r w:rsidRPr="00D1557B">
              <w:t xml:space="preserve">/счет № </w:t>
            </w:r>
          </w:p>
          <w:p w:rsidR="00060B81" w:rsidRPr="00D1557B" w:rsidRDefault="00060B81" w:rsidP="00060B81">
            <w:r w:rsidRPr="00D1557B">
              <w:t>Наименование банка</w:t>
            </w:r>
          </w:p>
          <w:p w:rsidR="00060B81" w:rsidRPr="00D1557B" w:rsidRDefault="00060B81" w:rsidP="00060B81">
            <w:proofErr w:type="gramStart"/>
            <w:r w:rsidRPr="00D1557B">
              <w:t>К</w:t>
            </w:r>
            <w:proofErr w:type="gramEnd"/>
            <w:r w:rsidRPr="00D1557B">
              <w:t xml:space="preserve">/ счет № </w:t>
            </w:r>
          </w:p>
          <w:p w:rsidR="00060B81" w:rsidRPr="00D1557B" w:rsidRDefault="00060B81" w:rsidP="00060B81">
            <w:r w:rsidRPr="00D1557B">
              <w:t xml:space="preserve">БИК </w:t>
            </w:r>
          </w:p>
          <w:p w:rsidR="00060B81" w:rsidRPr="00D1557B" w:rsidRDefault="00060B81" w:rsidP="00060B81">
            <w:r w:rsidRPr="00D1557B">
              <w:t>Фактический  адрес:</w:t>
            </w:r>
          </w:p>
          <w:p w:rsidR="00060B81" w:rsidRPr="00D1557B" w:rsidRDefault="00060B81" w:rsidP="00060B81">
            <w:r w:rsidRPr="00D1557B">
              <w:t xml:space="preserve">Юридический  адрес: </w:t>
            </w:r>
          </w:p>
          <w:p w:rsidR="00060B81" w:rsidRPr="00D1557B" w:rsidRDefault="00060B81" w:rsidP="00060B81">
            <w:r w:rsidRPr="00D1557B">
              <w:t>Почтовый адрес:</w:t>
            </w:r>
          </w:p>
          <w:p w:rsidR="00060B81" w:rsidRPr="00D1557B" w:rsidRDefault="00060B81" w:rsidP="00060B81">
            <w:r w:rsidRPr="00D1557B">
              <w:t xml:space="preserve">Электронный адрес </w:t>
            </w:r>
          </w:p>
          <w:p w:rsidR="00060B81" w:rsidRPr="00D1557B" w:rsidRDefault="00060B81" w:rsidP="00060B81">
            <w:r w:rsidRPr="00D1557B">
              <w:t xml:space="preserve">Телефон: </w:t>
            </w:r>
          </w:p>
          <w:p w:rsidR="00060B81" w:rsidRPr="00D1557B" w:rsidRDefault="00060B81" w:rsidP="00060B81">
            <w:r w:rsidRPr="00D1557B">
              <w:t xml:space="preserve">факс: </w:t>
            </w:r>
          </w:p>
          <w:p w:rsidR="00060B81" w:rsidRPr="00D1557B" w:rsidRDefault="00060B81" w:rsidP="00060B81">
            <w:r w:rsidRPr="00D1557B">
              <w:t xml:space="preserve">Субъект малого предпринимательства: </w:t>
            </w:r>
          </w:p>
          <w:p w:rsidR="00060B81" w:rsidRPr="00D1557B" w:rsidRDefault="00060B81" w:rsidP="00060B81">
            <w:r w:rsidRPr="00D1557B">
              <w:t>да/нет</w:t>
            </w:r>
          </w:p>
          <w:p w:rsidR="000219D9" w:rsidRPr="00D1557B" w:rsidRDefault="000219D9" w:rsidP="003867A2">
            <w:pPr>
              <w:framePr w:hSpace="180" w:wrap="around" w:vAnchor="text" w:hAnchor="margin" w:xAlign="center" w:y="142"/>
              <w:rPr>
                <w:bCs/>
              </w:rPr>
            </w:pPr>
          </w:p>
        </w:tc>
      </w:tr>
      <w:tr w:rsidR="000219D9" w:rsidRPr="00D1557B" w:rsidTr="00A44C76">
        <w:trPr>
          <w:trHeight w:val="724"/>
        </w:trPr>
        <w:tc>
          <w:tcPr>
            <w:tcW w:w="4858" w:type="dxa"/>
            <w:vAlign w:val="center"/>
          </w:tcPr>
          <w:p w:rsidR="000219D9" w:rsidRPr="00D1557B" w:rsidRDefault="000219D9" w:rsidP="003867A2">
            <w:pPr>
              <w:autoSpaceDE w:val="0"/>
              <w:autoSpaceDN w:val="0"/>
              <w:adjustRightInd w:val="0"/>
            </w:pPr>
          </w:p>
        </w:tc>
        <w:tc>
          <w:tcPr>
            <w:tcW w:w="5154" w:type="dxa"/>
            <w:vAlign w:val="center"/>
          </w:tcPr>
          <w:p w:rsidR="000219D9" w:rsidRPr="00D1557B" w:rsidRDefault="000219D9" w:rsidP="003867A2">
            <w:pPr>
              <w:autoSpaceDE w:val="0"/>
              <w:autoSpaceDN w:val="0"/>
              <w:adjustRightInd w:val="0"/>
              <w:rPr>
                <w:color w:val="000000"/>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3"/>
      </w:tblGrid>
      <w:tr w:rsidR="005E0B3E" w:rsidTr="00A44C76">
        <w:tc>
          <w:tcPr>
            <w:tcW w:w="4786" w:type="dxa"/>
          </w:tcPr>
          <w:p w:rsidR="005E0B3E" w:rsidRDefault="005E0B3E" w:rsidP="003F2B36">
            <w:r w:rsidRPr="00D1557B">
              <w:rPr>
                <w:b/>
                <w:color w:val="000000"/>
              </w:rPr>
              <w:t>От Заказчика</w:t>
            </w:r>
          </w:p>
        </w:tc>
        <w:tc>
          <w:tcPr>
            <w:tcW w:w="4643" w:type="dxa"/>
          </w:tcPr>
          <w:p w:rsidR="005E0B3E" w:rsidRDefault="005E0B3E" w:rsidP="003F2B36">
            <w:pPr>
              <w:autoSpaceDE w:val="0"/>
              <w:autoSpaceDN w:val="0"/>
              <w:adjustRightInd w:val="0"/>
              <w:spacing w:line="300" w:lineRule="auto"/>
            </w:pPr>
            <w:r w:rsidRPr="00D1557B">
              <w:rPr>
                <w:b/>
                <w:color w:val="000000"/>
              </w:rPr>
              <w:t>От Поставщика</w:t>
            </w:r>
          </w:p>
        </w:tc>
      </w:tr>
      <w:tr w:rsidR="005E0B3E" w:rsidTr="00A44C76">
        <w:tc>
          <w:tcPr>
            <w:tcW w:w="4786" w:type="dxa"/>
          </w:tcPr>
          <w:p w:rsidR="005E0B3E" w:rsidRPr="00DB2BFC" w:rsidRDefault="005E0B3E" w:rsidP="003F2B36">
            <w:pPr>
              <w:autoSpaceDE w:val="0"/>
              <w:autoSpaceDN w:val="0"/>
              <w:adjustRightInd w:val="0"/>
              <w:rPr>
                <w:b/>
                <w:color w:val="000000"/>
                <w:sz w:val="26"/>
                <w:szCs w:val="26"/>
              </w:rPr>
            </w:pPr>
            <w:r w:rsidRPr="00DB2BFC">
              <w:rPr>
                <w:b/>
                <w:color w:val="000000"/>
                <w:sz w:val="26"/>
                <w:szCs w:val="26"/>
              </w:rPr>
              <w:t>Проректор по эксплуатации</w:t>
            </w:r>
          </w:p>
          <w:p w:rsidR="005E0B3E" w:rsidRDefault="005E0B3E" w:rsidP="003F2B36">
            <w:pPr>
              <w:autoSpaceDE w:val="0"/>
              <w:autoSpaceDN w:val="0"/>
              <w:adjustRightInd w:val="0"/>
              <w:rPr>
                <w:b/>
                <w:color w:val="000000"/>
                <w:sz w:val="26"/>
                <w:szCs w:val="26"/>
              </w:rPr>
            </w:pPr>
            <w:r>
              <w:rPr>
                <w:b/>
                <w:color w:val="000000"/>
                <w:sz w:val="26"/>
                <w:szCs w:val="26"/>
              </w:rPr>
              <w:t xml:space="preserve">и развитию </w:t>
            </w:r>
            <w:r w:rsidRPr="00DB2BFC">
              <w:rPr>
                <w:b/>
                <w:color w:val="000000"/>
                <w:sz w:val="26"/>
                <w:szCs w:val="26"/>
              </w:rPr>
              <w:t>имущественного комплекса</w:t>
            </w:r>
          </w:p>
          <w:p w:rsidR="005E0B3E" w:rsidRPr="00DB2BFC" w:rsidRDefault="005E0B3E" w:rsidP="003F2B36">
            <w:pPr>
              <w:autoSpaceDE w:val="0"/>
              <w:autoSpaceDN w:val="0"/>
              <w:adjustRightInd w:val="0"/>
              <w:rPr>
                <w:b/>
                <w:color w:val="000000"/>
                <w:sz w:val="26"/>
                <w:szCs w:val="26"/>
              </w:rPr>
            </w:pPr>
          </w:p>
          <w:p w:rsidR="005E0B3E" w:rsidRDefault="005E0B3E" w:rsidP="003F2B36"/>
        </w:tc>
        <w:tc>
          <w:tcPr>
            <w:tcW w:w="4643" w:type="dxa"/>
          </w:tcPr>
          <w:p w:rsidR="005E0B3E" w:rsidRDefault="005E0B3E" w:rsidP="003F2B36">
            <w:r w:rsidRPr="00D1557B">
              <w:rPr>
                <w:b/>
                <w:color w:val="000000"/>
              </w:rPr>
              <w:t>(Должность)</w:t>
            </w:r>
          </w:p>
        </w:tc>
      </w:tr>
      <w:tr w:rsidR="005E0B3E" w:rsidTr="00A44C76">
        <w:tc>
          <w:tcPr>
            <w:tcW w:w="4786" w:type="dxa"/>
          </w:tcPr>
          <w:p w:rsidR="005E0B3E" w:rsidRDefault="005E0B3E" w:rsidP="003F2B36">
            <w:r w:rsidRPr="00D1557B">
              <w:rPr>
                <w:b/>
                <w:color w:val="000000"/>
              </w:rPr>
              <w:t>_____________          /А.П. Суслов/</w:t>
            </w:r>
          </w:p>
        </w:tc>
        <w:tc>
          <w:tcPr>
            <w:tcW w:w="4643" w:type="dxa"/>
          </w:tcPr>
          <w:p w:rsidR="005E0B3E" w:rsidRPr="00D1557B" w:rsidRDefault="005E0B3E" w:rsidP="003F2B36">
            <w:pPr>
              <w:autoSpaceDE w:val="0"/>
              <w:autoSpaceDN w:val="0"/>
              <w:adjustRightInd w:val="0"/>
              <w:spacing w:line="300" w:lineRule="auto"/>
              <w:rPr>
                <w:b/>
                <w:color w:val="000000"/>
              </w:rPr>
            </w:pPr>
            <w:r w:rsidRPr="00D1557B">
              <w:rPr>
                <w:b/>
                <w:color w:val="000000"/>
              </w:rPr>
              <w:t>__________________         / _____________/</w:t>
            </w:r>
          </w:p>
          <w:p w:rsidR="005E0B3E" w:rsidRDefault="005E0B3E" w:rsidP="003F2B36"/>
        </w:tc>
      </w:tr>
      <w:tr w:rsidR="005E0B3E" w:rsidTr="00A44C76">
        <w:tc>
          <w:tcPr>
            <w:tcW w:w="4786" w:type="dxa"/>
          </w:tcPr>
          <w:p w:rsidR="005E0B3E" w:rsidRDefault="005E0B3E" w:rsidP="003F2B36">
            <w:r w:rsidRPr="00D1557B">
              <w:rPr>
                <w:color w:val="000000"/>
              </w:rPr>
              <w:t>М.П.</w:t>
            </w:r>
          </w:p>
        </w:tc>
        <w:tc>
          <w:tcPr>
            <w:tcW w:w="4643" w:type="dxa"/>
          </w:tcPr>
          <w:p w:rsidR="005E0B3E" w:rsidRDefault="005E0B3E" w:rsidP="003F2B36">
            <w:r w:rsidRPr="00D1557B">
              <w:rPr>
                <w:color w:val="000000"/>
              </w:rPr>
              <w:t>М.П.</w:t>
            </w:r>
          </w:p>
        </w:tc>
      </w:tr>
      <w:tr w:rsidR="005E0B3E" w:rsidTr="00A44C76">
        <w:tc>
          <w:tcPr>
            <w:tcW w:w="4786" w:type="dxa"/>
          </w:tcPr>
          <w:p w:rsidR="005E0B3E" w:rsidRDefault="005E0B3E" w:rsidP="003F2B36"/>
        </w:tc>
        <w:tc>
          <w:tcPr>
            <w:tcW w:w="4643" w:type="dxa"/>
          </w:tcPr>
          <w:p w:rsidR="005E0B3E" w:rsidRDefault="005E0B3E" w:rsidP="003F2B36"/>
        </w:tc>
      </w:tr>
    </w:tbl>
    <w:p w:rsidR="005E0B3E" w:rsidRDefault="005E0B3E" w:rsidP="005E0B3E">
      <w:pPr>
        <w:spacing w:line="300" w:lineRule="auto"/>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E40888" w:rsidRPr="00D1557B" w:rsidRDefault="000219D9" w:rsidP="000219D9">
      <w:pPr>
        <w:spacing w:line="300" w:lineRule="auto"/>
        <w:jc w:val="right"/>
        <w:rPr>
          <w:b/>
        </w:rPr>
      </w:pPr>
      <w:r w:rsidRPr="00D1557B">
        <w:rPr>
          <w:b/>
        </w:rPr>
        <w:t xml:space="preserve">Приложение № 1 </w:t>
      </w:r>
    </w:p>
    <w:p w:rsidR="000219D9" w:rsidRPr="00D1557B" w:rsidRDefault="000219D9" w:rsidP="00060B81">
      <w:pPr>
        <w:spacing w:line="300" w:lineRule="auto"/>
        <w:jc w:val="right"/>
      </w:pPr>
      <w:r w:rsidRPr="00D1557B">
        <w:rPr>
          <w:b/>
        </w:rPr>
        <w:t>к договору</w:t>
      </w:r>
      <w:r w:rsidR="00060B81" w:rsidRPr="00D1557B">
        <w:t xml:space="preserve"> № ___________</w:t>
      </w:r>
      <w:r w:rsidR="00F92487">
        <w:t>_</w:t>
      </w:r>
      <w:r w:rsidR="00060B81" w:rsidRPr="00D1557B">
        <w:t>___</w:t>
      </w:r>
    </w:p>
    <w:p w:rsidR="000219D9" w:rsidRPr="00D1557B" w:rsidRDefault="00060B81" w:rsidP="00060B81">
      <w:pPr>
        <w:spacing w:line="300" w:lineRule="auto"/>
        <w:jc w:val="right"/>
      </w:pPr>
      <w:r w:rsidRPr="00D1557B">
        <w:t xml:space="preserve">  </w:t>
      </w:r>
      <w:r w:rsidR="000219D9" w:rsidRPr="00D1557B">
        <w:t>от « ____ » _____</w:t>
      </w:r>
      <w:r w:rsidR="00F92487">
        <w:t>__</w:t>
      </w:r>
      <w:r w:rsidR="000219D9" w:rsidRPr="00D1557B">
        <w:t>____ 20</w:t>
      </w:r>
      <w:r w:rsidR="005A53B8">
        <w:t>21</w:t>
      </w:r>
      <w:r w:rsidR="000219D9" w:rsidRPr="00D1557B">
        <w:t xml:space="preserve"> г.</w:t>
      </w:r>
    </w:p>
    <w:p w:rsidR="00060B81" w:rsidRPr="00D1557B" w:rsidRDefault="00060B81" w:rsidP="00060B81">
      <w:pPr>
        <w:spacing w:line="300" w:lineRule="auto"/>
        <w:jc w:val="right"/>
      </w:pPr>
    </w:p>
    <w:p w:rsidR="00D86C16" w:rsidRDefault="000219D9" w:rsidP="00D86C16">
      <w:pPr>
        <w:spacing w:line="300" w:lineRule="auto"/>
        <w:jc w:val="center"/>
        <w:rPr>
          <w:b/>
        </w:rPr>
      </w:pPr>
      <w:r w:rsidRPr="00D1557B">
        <w:rPr>
          <w:b/>
        </w:rPr>
        <w:t>Спецификация Товара</w:t>
      </w:r>
    </w:p>
    <w:tbl>
      <w:tblPr>
        <w:tblW w:w="960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305"/>
        <w:gridCol w:w="993"/>
        <w:gridCol w:w="978"/>
        <w:gridCol w:w="1058"/>
        <w:gridCol w:w="1113"/>
        <w:gridCol w:w="1564"/>
      </w:tblGrid>
      <w:tr w:rsidR="000B6BC1" w:rsidRPr="00806E4B" w:rsidTr="002839B5">
        <w:trPr>
          <w:trHeight w:val="690"/>
          <w:jc w:val="center"/>
        </w:trPr>
        <w:tc>
          <w:tcPr>
            <w:tcW w:w="589" w:type="dxa"/>
            <w:shd w:val="clear" w:color="auto" w:fill="auto"/>
            <w:vAlign w:val="center"/>
          </w:tcPr>
          <w:p w:rsidR="000B6BC1" w:rsidRPr="00806E4B" w:rsidRDefault="000B6BC1" w:rsidP="002839B5">
            <w:pPr>
              <w:jc w:val="center"/>
              <w:rPr>
                <w:b/>
                <w:bCs/>
                <w:sz w:val="26"/>
                <w:szCs w:val="26"/>
              </w:rPr>
            </w:pPr>
            <w:r w:rsidRPr="00806E4B">
              <w:rPr>
                <w:b/>
                <w:bCs/>
                <w:sz w:val="26"/>
                <w:szCs w:val="26"/>
              </w:rPr>
              <w:t xml:space="preserve">№ </w:t>
            </w:r>
            <w:proofErr w:type="spellStart"/>
            <w:proofErr w:type="gramStart"/>
            <w:r w:rsidRPr="00806E4B">
              <w:rPr>
                <w:b/>
                <w:bCs/>
                <w:sz w:val="26"/>
                <w:szCs w:val="26"/>
              </w:rPr>
              <w:t>п</w:t>
            </w:r>
            <w:proofErr w:type="spellEnd"/>
            <w:proofErr w:type="gramEnd"/>
            <w:r w:rsidRPr="00806E4B">
              <w:rPr>
                <w:b/>
                <w:bCs/>
                <w:sz w:val="26"/>
                <w:szCs w:val="26"/>
              </w:rPr>
              <w:t>/</w:t>
            </w:r>
            <w:proofErr w:type="spellStart"/>
            <w:r w:rsidRPr="00806E4B">
              <w:rPr>
                <w:b/>
                <w:bCs/>
                <w:sz w:val="26"/>
                <w:szCs w:val="26"/>
              </w:rPr>
              <w:t>п</w:t>
            </w:r>
            <w:proofErr w:type="spellEnd"/>
          </w:p>
        </w:tc>
        <w:tc>
          <w:tcPr>
            <w:tcW w:w="3305" w:type="dxa"/>
            <w:shd w:val="clear" w:color="auto" w:fill="auto"/>
            <w:vAlign w:val="center"/>
          </w:tcPr>
          <w:p w:rsidR="000B6BC1" w:rsidRDefault="000B6BC1" w:rsidP="002839B5">
            <w:pPr>
              <w:jc w:val="center"/>
              <w:rPr>
                <w:b/>
                <w:bCs/>
                <w:sz w:val="26"/>
                <w:szCs w:val="26"/>
              </w:rPr>
            </w:pPr>
            <w:r w:rsidRPr="00806E4B">
              <w:rPr>
                <w:b/>
                <w:bCs/>
                <w:sz w:val="26"/>
                <w:szCs w:val="26"/>
              </w:rPr>
              <w:t>Наименование и характеристики</w:t>
            </w:r>
            <w:r>
              <w:rPr>
                <w:b/>
                <w:bCs/>
                <w:sz w:val="26"/>
                <w:szCs w:val="26"/>
              </w:rPr>
              <w:t>, страна происхождения товара</w:t>
            </w:r>
          </w:p>
          <w:p w:rsidR="000B6BC1" w:rsidRPr="00F67B48" w:rsidRDefault="000B6BC1" w:rsidP="002839B5">
            <w:pPr>
              <w:rPr>
                <w:b/>
                <w:bCs/>
                <w:sz w:val="26"/>
                <w:szCs w:val="26"/>
              </w:rPr>
            </w:pPr>
            <w:r>
              <w:rPr>
                <w:b/>
                <w:bCs/>
                <w:sz w:val="26"/>
                <w:szCs w:val="26"/>
              </w:rPr>
              <w:t xml:space="preserve">           (код ОКСМ)</w:t>
            </w:r>
          </w:p>
        </w:tc>
        <w:tc>
          <w:tcPr>
            <w:tcW w:w="993" w:type="dxa"/>
          </w:tcPr>
          <w:p w:rsidR="000B6BC1" w:rsidRPr="00806E4B" w:rsidRDefault="000B6BC1" w:rsidP="002839B5">
            <w:pPr>
              <w:jc w:val="center"/>
              <w:rPr>
                <w:b/>
                <w:bCs/>
                <w:sz w:val="26"/>
                <w:szCs w:val="26"/>
              </w:rPr>
            </w:pPr>
            <w:r>
              <w:rPr>
                <w:b/>
                <w:bCs/>
                <w:sz w:val="26"/>
                <w:szCs w:val="26"/>
              </w:rPr>
              <w:t xml:space="preserve">Ед. </w:t>
            </w:r>
            <w:proofErr w:type="spellStart"/>
            <w:r>
              <w:rPr>
                <w:b/>
                <w:bCs/>
                <w:sz w:val="26"/>
                <w:szCs w:val="26"/>
              </w:rPr>
              <w:t>изм</w:t>
            </w:r>
            <w:proofErr w:type="spellEnd"/>
            <w:r>
              <w:rPr>
                <w:b/>
                <w:bCs/>
                <w:sz w:val="26"/>
                <w:szCs w:val="26"/>
              </w:rPr>
              <w:t>.</w:t>
            </w:r>
          </w:p>
        </w:tc>
        <w:tc>
          <w:tcPr>
            <w:tcW w:w="978" w:type="dxa"/>
            <w:shd w:val="clear" w:color="auto" w:fill="auto"/>
            <w:vAlign w:val="center"/>
          </w:tcPr>
          <w:p w:rsidR="000B6BC1" w:rsidRPr="00806E4B" w:rsidRDefault="000B6BC1" w:rsidP="002839B5">
            <w:pPr>
              <w:jc w:val="center"/>
              <w:rPr>
                <w:b/>
                <w:bCs/>
                <w:sz w:val="26"/>
                <w:szCs w:val="26"/>
              </w:rPr>
            </w:pPr>
            <w:r w:rsidRPr="00806E4B">
              <w:rPr>
                <w:b/>
                <w:bCs/>
                <w:sz w:val="26"/>
                <w:szCs w:val="26"/>
              </w:rPr>
              <w:t>Кол-во</w:t>
            </w:r>
          </w:p>
        </w:tc>
        <w:tc>
          <w:tcPr>
            <w:tcW w:w="1058" w:type="dxa"/>
            <w:vAlign w:val="center"/>
          </w:tcPr>
          <w:p w:rsidR="000B6BC1" w:rsidRPr="00806E4B" w:rsidRDefault="000B6BC1" w:rsidP="002839B5">
            <w:pPr>
              <w:jc w:val="center"/>
              <w:rPr>
                <w:b/>
                <w:bCs/>
                <w:sz w:val="26"/>
                <w:szCs w:val="26"/>
              </w:rPr>
            </w:pPr>
            <w:r w:rsidRPr="00806E4B">
              <w:rPr>
                <w:b/>
                <w:bCs/>
                <w:sz w:val="26"/>
                <w:szCs w:val="26"/>
              </w:rPr>
              <w:t>Цена за ед., руб.</w:t>
            </w:r>
          </w:p>
        </w:tc>
        <w:tc>
          <w:tcPr>
            <w:tcW w:w="1113" w:type="dxa"/>
            <w:vAlign w:val="center"/>
          </w:tcPr>
          <w:p w:rsidR="000B6BC1" w:rsidRPr="00806E4B" w:rsidRDefault="000B6BC1" w:rsidP="002839B5">
            <w:pPr>
              <w:jc w:val="center"/>
              <w:rPr>
                <w:b/>
                <w:bCs/>
                <w:sz w:val="26"/>
                <w:szCs w:val="26"/>
              </w:rPr>
            </w:pPr>
            <w:r w:rsidRPr="00806E4B">
              <w:rPr>
                <w:b/>
                <w:bCs/>
                <w:sz w:val="26"/>
                <w:szCs w:val="26"/>
              </w:rPr>
              <w:t>Ставка НДС</w:t>
            </w:r>
            <w:r>
              <w:rPr>
                <w:b/>
                <w:bCs/>
                <w:sz w:val="26"/>
                <w:szCs w:val="26"/>
              </w:rPr>
              <w:t>*</w:t>
            </w:r>
          </w:p>
        </w:tc>
        <w:tc>
          <w:tcPr>
            <w:tcW w:w="1564" w:type="dxa"/>
            <w:vAlign w:val="center"/>
          </w:tcPr>
          <w:p w:rsidR="000B6BC1" w:rsidRPr="00806E4B" w:rsidRDefault="000B6BC1" w:rsidP="002839B5">
            <w:pPr>
              <w:jc w:val="center"/>
              <w:rPr>
                <w:b/>
                <w:bCs/>
                <w:sz w:val="26"/>
                <w:szCs w:val="26"/>
              </w:rPr>
            </w:pPr>
            <w:r w:rsidRPr="00806E4B">
              <w:rPr>
                <w:b/>
                <w:bCs/>
                <w:sz w:val="26"/>
                <w:szCs w:val="26"/>
              </w:rPr>
              <w:t>Стоимость, руб.</w:t>
            </w: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sidRPr="008C0BD6">
              <w:rPr>
                <w:b/>
                <w:bCs/>
                <w:sz w:val="26"/>
                <w:szCs w:val="26"/>
              </w:rPr>
              <w:t>1</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Pr>
                <w:b/>
                <w:bCs/>
                <w:sz w:val="26"/>
                <w:szCs w:val="26"/>
              </w:rPr>
              <w:t>…</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Pr>
                <w:b/>
                <w:bCs/>
                <w:sz w:val="26"/>
                <w:szCs w:val="26"/>
              </w:rPr>
              <w:t>11</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8036" w:type="dxa"/>
            <w:gridSpan w:val="6"/>
          </w:tcPr>
          <w:p w:rsidR="000B6BC1" w:rsidRPr="00806E4B" w:rsidRDefault="000B6BC1" w:rsidP="002839B5">
            <w:pPr>
              <w:jc w:val="right"/>
              <w:rPr>
                <w:sz w:val="26"/>
                <w:szCs w:val="26"/>
              </w:rPr>
            </w:pPr>
            <w:r w:rsidRPr="00806E4B">
              <w:rPr>
                <w:b/>
                <w:sz w:val="26"/>
                <w:szCs w:val="26"/>
              </w:rPr>
              <w:t>Итого:</w:t>
            </w: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8036" w:type="dxa"/>
            <w:gridSpan w:val="6"/>
          </w:tcPr>
          <w:p w:rsidR="000B6BC1" w:rsidRPr="00806E4B" w:rsidRDefault="000B6BC1" w:rsidP="00335639">
            <w:pPr>
              <w:jc w:val="right"/>
              <w:rPr>
                <w:sz w:val="26"/>
                <w:szCs w:val="26"/>
              </w:rPr>
            </w:pPr>
            <w:r>
              <w:rPr>
                <w:b/>
                <w:sz w:val="26"/>
                <w:szCs w:val="26"/>
              </w:rPr>
              <w:t>в т.ч. НДС __</w:t>
            </w:r>
            <w:r w:rsidRPr="00806E4B">
              <w:rPr>
                <w:b/>
                <w:sz w:val="26"/>
                <w:szCs w:val="26"/>
              </w:rPr>
              <w:t>%:</w:t>
            </w:r>
            <w:r>
              <w:rPr>
                <w:b/>
                <w:sz w:val="26"/>
                <w:szCs w:val="26"/>
              </w:rPr>
              <w:t>*</w:t>
            </w:r>
          </w:p>
        </w:tc>
        <w:tc>
          <w:tcPr>
            <w:tcW w:w="1564" w:type="dxa"/>
          </w:tcPr>
          <w:p w:rsidR="000B6BC1" w:rsidRPr="00806E4B" w:rsidRDefault="000B6BC1" w:rsidP="002839B5">
            <w:pPr>
              <w:jc w:val="center"/>
              <w:rPr>
                <w:sz w:val="26"/>
                <w:szCs w:val="26"/>
              </w:rPr>
            </w:pPr>
          </w:p>
        </w:tc>
      </w:tr>
    </w:tbl>
    <w:p w:rsidR="000B6BC1" w:rsidRDefault="000B6BC1" w:rsidP="000B6BC1">
      <w:pPr>
        <w:rPr>
          <w:sz w:val="26"/>
          <w:szCs w:val="26"/>
        </w:rPr>
      </w:pPr>
      <w:r>
        <w:rPr>
          <w:b/>
          <w:sz w:val="26"/>
          <w:szCs w:val="26"/>
        </w:rPr>
        <w:t xml:space="preserve">            * - </w:t>
      </w:r>
      <w:r w:rsidRPr="00385AF5">
        <w:rPr>
          <w:sz w:val="26"/>
          <w:szCs w:val="26"/>
        </w:rPr>
        <w:t>для плательщиков НДС</w:t>
      </w:r>
    </w:p>
    <w:p w:rsidR="000B6BC1" w:rsidRPr="00D1557B" w:rsidRDefault="000B6BC1" w:rsidP="00D86C16">
      <w:pPr>
        <w:spacing w:line="300" w:lineRule="auto"/>
        <w:jc w:val="center"/>
        <w:rPr>
          <w:b/>
        </w:rPr>
      </w:pPr>
    </w:p>
    <w:p w:rsidR="005E0B3E" w:rsidRPr="00D1557B" w:rsidRDefault="005E0B3E" w:rsidP="000219D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5E0B3E" w:rsidTr="00A44C76">
        <w:tc>
          <w:tcPr>
            <w:tcW w:w="4928" w:type="dxa"/>
          </w:tcPr>
          <w:p w:rsidR="005E0B3E" w:rsidRDefault="005E0B3E" w:rsidP="000219D9">
            <w:r w:rsidRPr="00D1557B">
              <w:rPr>
                <w:b/>
                <w:color w:val="000000"/>
              </w:rPr>
              <w:t>От Заказчика</w:t>
            </w:r>
          </w:p>
        </w:tc>
        <w:tc>
          <w:tcPr>
            <w:tcW w:w="4643" w:type="dxa"/>
          </w:tcPr>
          <w:p w:rsidR="005E0B3E" w:rsidRDefault="005E0B3E" w:rsidP="005E0B3E">
            <w:pPr>
              <w:autoSpaceDE w:val="0"/>
              <w:autoSpaceDN w:val="0"/>
              <w:adjustRightInd w:val="0"/>
              <w:spacing w:line="300" w:lineRule="auto"/>
            </w:pPr>
            <w:r w:rsidRPr="00D1557B">
              <w:rPr>
                <w:b/>
                <w:color w:val="000000"/>
              </w:rPr>
              <w:t>От Поставщика</w:t>
            </w:r>
          </w:p>
        </w:tc>
      </w:tr>
      <w:tr w:rsidR="005E0B3E" w:rsidTr="00A44C76">
        <w:tc>
          <w:tcPr>
            <w:tcW w:w="4928" w:type="dxa"/>
          </w:tcPr>
          <w:p w:rsidR="005E0B3E" w:rsidRPr="00DB2BFC" w:rsidRDefault="005E0B3E" w:rsidP="005E0B3E">
            <w:pPr>
              <w:autoSpaceDE w:val="0"/>
              <w:autoSpaceDN w:val="0"/>
              <w:adjustRightInd w:val="0"/>
              <w:rPr>
                <w:b/>
                <w:color w:val="000000"/>
                <w:sz w:val="26"/>
                <w:szCs w:val="26"/>
              </w:rPr>
            </w:pPr>
            <w:r w:rsidRPr="00DB2BFC">
              <w:rPr>
                <w:b/>
                <w:color w:val="000000"/>
                <w:sz w:val="26"/>
                <w:szCs w:val="26"/>
              </w:rPr>
              <w:t>Проректор по эксплуатации</w:t>
            </w:r>
          </w:p>
          <w:p w:rsidR="005E0B3E" w:rsidRDefault="005E0B3E" w:rsidP="005E0B3E">
            <w:pPr>
              <w:autoSpaceDE w:val="0"/>
              <w:autoSpaceDN w:val="0"/>
              <w:adjustRightInd w:val="0"/>
              <w:rPr>
                <w:b/>
                <w:color w:val="000000"/>
                <w:sz w:val="26"/>
                <w:szCs w:val="26"/>
              </w:rPr>
            </w:pPr>
            <w:r>
              <w:rPr>
                <w:b/>
                <w:color w:val="000000"/>
                <w:sz w:val="26"/>
                <w:szCs w:val="26"/>
              </w:rPr>
              <w:t xml:space="preserve">и развитию </w:t>
            </w:r>
            <w:r w:rsidRPr="00DB2BFC">
              <w:rPr>
                <w:b/>
                <w:color w:val="000000"/>
                <w:sz w:val="26"/>
                <w:szCs w:val="26"/>
              </w:rPr>
              <w:t>имущественного комплекса</w:t>
            </w:r>
          </w:p>
          <w:p w:rsidR="005E0B3E" w:rsidRPr="00DB2BFC" w:rsidRDefault="005E0B3E" w:rsidP="005E0B3E">
            <w:pPr>
              <w:autoSpaceDE w:val="0"/>
              <w:autoSpaceDN w:val="0"/>
              <w:adjustRightInd w:val="0"/>
              <w:rPr>
                <w:b/>
                <w:color w:val="000000"/>
                <w:sz w:val="26"/>
                <w:szCs w:val="26"/>
              </w:rPr>
            </w:pPr>
          </w:p>
          <w:p w:rsidR="005E0B3E" w:rsidRDefault="005E0B3E" w:rsidP="000219D9"/>
        </w:tc>
        <w:tc>
          <w:tcPr>
            <w:tcW w:w="4643" w:type="dxa"/>
          </w:tcPr>
          <w:p w:rsidR="005E0B3E" w:rsidRDefault="005E0B3E" w:rsidP="000219D9">
            <w:r w:rsidRPr="00D1557B">
              <w:rPr>
                <w:b/>
                <w:color w:val="000000"/>
              </w:rPr>
              <w:t>(Должность)</w:t>
            </w:r>
          </w:p>
        </w:tc>
      </w:tr>
      <w:tr w:rsidR="005E0B3E" w:rsidTr="00A44C76">
        <w:tc>
          <w:tcPr>
            <w:tcW w:w="4928" w:type="dxa"/>
          </w:tcPr>
          <w:p w:rsidR="005E0B3E" w:rsidRDefault="005E0B3E" w:rsidP="000219D9">
            <w:r w:rsidRPr="00D1557B">
              <w:rPr>
                <w:b/>
                <w:color w:val="000000"/>
              </w:rPr>
              <w:t>_____________          /А.П. Суслов/</w:t>
            </w:r>
          </w:p>
        </w:tc>
        <w:tc>
          <w:tcPr>
            <w:tcW w:w="4643" w:type="dxa"/>
          </w:tcPr>
          <w:p w:rsidR="005E0B3E" w:rsidRPr="00D1557B" w:rsidRDefault="005E0B3E" w:rsidP="005E0B3E">
            <w:pPr>
              <w:autoSpaceDE w:val="0"/>
              <w:autoSpaceDN w:val="0"/>
              <w:adjustRightInd w:val="0"/>
              <w:spacing w:line="300" w:lineRule="auto"/>
              <w:rPr>
                <w:b/>
                <w:color w:val="000000"/>
              </w:rPr>
            </w:pPr>
            <w:r w:rsidRPr="00D1557B">
              <w:rPr>
                <w:b/>
                <w:color w:val="000000"/>
              </w:rPr>
              <w:t>__________________         / _____________/</w:t>
            </w:r>
          </w:p>
          <w:p w:rsidR="005E0B3E" w:rsidRDefault="005E0B3E" w:rsidP="000219D9"/>
        </w:tc>
      </w:tr>
      <w:tr w:rsidR="005E0B3E" w:rsidTr="00A44C76">
        <w:tc>
          <w:tcPr>
            <w:tcW w:w="4928" w:type="dxa"/>
          </w:tcPr>
          <w:p w:rsidR="005E0B3E" w:rsidRDefault="005E0B3E" w:rsidP="005E0B3E">
            <w:r w:rsidRPr="00D1557B">
              <w:rPr>
                <w:color w:val="000000"/>
              </w:rPr>
              <w:t>М.П.</w:t>
            </w:r>
          </w:p>
        </w:tc>
        <w:tc>
          <w:tcPr>
            <w:tcW w:w="4643" w:type="dxa"/>
          </w:tcPr>
          <w:p w:rsidR="005E0B3E" w:rsidRDefault="005E0B3E" w:rsidP="000219D9">
            <w:r w:rsidRPr="00D1557B">
              <w:rPr>
                <w:color w:val="000000"/>
              </w:rPr>
              <w:t>М.П.</w:t>
            </w:r>
          </w:p>
        </w:tc>
      </w:tr>
      <w:tr w:rsidR="005E0B3E" w:rsidTr="00A44C76">
        <w:tc>
          <w:tcPr>
            <w:tcW w:w="4928" w:type="dxa"/>
          </w:tcPr>
          <w:p w:rsidR="005E0B3E" w:rsidRDefault="005E0B3E" w:rsidP="000219D9"/>
        </w:tc>
        <w:tc>
          <w:tcPr>
            <w:tcW w:w="4643" w:type="dxa"/>
          </w:tcPr>
          <w:p w:rsidR="005E0B3E" w:rsidRDefault="005E0B3E" w:rsidP="000219D9"/>
        </w:tc>
      </w:tr>
    </w:tbl>
    <w:p w:rsidR="00D86C16" w:rsidRPr="00D1557B" w:rsidRDefault="00D86C16" w:rsidP="000219D9"/>
    <w:p w:rsidR="00D86C16" w:rsidRPr="00D1557B" w:rsidRDefault="00D86C16" w:rsidP="000219D9"/>
    <w:p w:rsidR="00D86C16" w:rsidRPr="00D1557B" w:rsidRDefault="00D86C16" w:rsidP="000219D9"/>
    <w:p w:rsidR="00060B81" w:rsidRPr="00D1557B" w:rsidRDefault="00060B81" w:rsidP="00060B81">
      <w:pPr>
        <w:rPr>
          <w:lang w:val="en-US"/>
        </w:rPr>
      </w:pPr>
    </w:p>
    <w:sectPr w:rsidR="00060B81" w:rsidRPr="00D1557B" w:rsidSect="00A44C76">
      <w:pgSz w:w="11906" w:h="16838"/>
      <w:pgMar w:top="851" w:right="991" w:bottom="993" w:left="127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1"/>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EC82777"/>
    <w:multiLevelType w:val="hybridMultilevel"/>
    <w:tmpl w:val="9560E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BE2A78"/>
    <w:multiLevelType w:val="hybridMultilevel"/>
    <w:tmpl w:val="6824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EE714C"/>
    <w:rsid w:val="0000369A"/>
    <w:rsid w:val="000056A4"/>
    <w:rsid w:val="00016CD1"/>
    <w:rsid w:val="000219D9"/>
    <w:rsid w:val="00045C40"/>
    <w:rsid w:val="000532E7"/>
    <w:rsid w:val="0005666E"/>
    <w:rsid w:val="00060B81"/>
    <w:rsid w:val="00087712"/>
    <w:rsid w:val="000B6BC1"/>
    <w:rsid w:val="000C3E6E"/>
    <w:rsid w:val="000D51FD"/>
    <w:rsid w:val="00181092"/>
    <w:rsid w:val="001A09D0"/>
    <w:rsid w:val="001D2520"/>
    <w:rsid w:val="00204F6D"/>
    <w:rsid w:val="00206EA2"/>
    <w:rsid w:val="00255514"/>
    <w:rsid w:val="00296547"/>
    <w:rsid w:val="002D2758"/>
    <w:rsid w:val="002E19AA"/>
    <w:rsid w:val="00314CDD"/>
    <w:rsid w:val="00335639"/>
    <w:rsid w:val="00357BAA"/>
    <w:rsid w:val="003932C3"/>
    <w:rsid w:val="00394D06"/>
    <w:rsid w:val="003D7425"/>
    <w:rsid w:val="003E2F20"/>
    <w:rsid w:val="00404C7B"/>
    <w:rsid w:val="00426FF4"/>
    <w:rsid w:val="00457561"/>
    <w:rsid w:val="00461A1B"/>
    <w:rsid w:val="004A034C"/>
    <w:rsid w:val="004E618C"/>
    <w:rsid w:val="004F02FA"/>
    <w:rsid w:val="00510994"/>
    <w:rsid w:val="00520AEF"/>
    <w:rsid w:val="0058098A"/>
    <w:rsid w:val="00590AAD"/>
    <w:rsid w:val="005A53B8"/>
    <w:rsid w:val="005B34CC"/>
    <w:rsid w:val="005C386B"/>
    <w:rsid w:val="005E0B3E"/>
    <w:rsid w:val="006058A7"/>
    <w:rsid w:val="00633064"/>
    <w:rsid w:val="00646F43"/>
    <w:rsid w:val="006502DF"/>
    <w:rsid w:val="006A5729"/>
    <w:rsid w:val="006C30A7"/>
    <w:rsid w:val="006C3FA9"/>
    <w:rsid w:val="006E6F84"/>
    <w:rsid w:val="00741373"/>
    <w:rsid w:val="0075145E"/>
    <w:rsid w:val="00763DA2"/>
    <w:rsid w:val="007B6621"/>
    <w:rsid w:val="007C3D75"/>
    <w:rsid w:val="007F5877"/>
    <w:rsid w:val="0082790E"/>
    <w:rsid w:val="0083126E"/>
    <w:rsid w:val="008449C5"/>
    <w:rsid w:val="0086236F"/>
    <w:rsid w:val="0087683B"/>
    <w:rsid w:val="00883CFD"/>
    <w:rsid w:val="00886612"/>
    <w:rsid w:val="008D4584"/>
    <w:rsid w:val="008D4639"/>
    <w:rsid w:val="008E3CD6"/>
    <w:rsid w:val="008F3D57"/>
    <w:rsid w:val="009113A1"/>
    <w:rsid w:val="00912EEB"/>
    <w:rsid w:val="00965D54"/>
    <w:rsid w:val="009714D6"/>
    <w:rsid w:val="009735EF"/>
    <w:rsid w:val="00982F54"/>
    <w:rsid w:val="009B434D"/>
    <w:rsid w:val="009C105C"/>
    <w:rsid w:val="009D6F60"/>
    <w:rsid w:val="00A02CA1"/>
    <w:rsid w:val="00A25896"/>
    <w:rsid w:val="00A44C76"/>
    <w:rsid w:val="00AB35DC"/>
    <w:rsid w:val="00AF1045"/>
    <w:rsid w:val="00AF5430"/>
    <w:rsid w:val="00B26ADF"/>
    <w:rsid w:val="00B41379"/>
    <w:rsid w:val="00B53C4F"/>
    <w:rsid w:val="00B62327"/>
    <w:rsid w:val="00B81ECD"/>
    <w:rsid w:val="00B97687"/>
    <w:rsid w:val="00BD15C5"/>
    <w:rsid w:val="00BD1A5F"/>
    <w:rsid w:val="00BD56E6"/>
    <w:rsid w:val="00BE28A3"/>
    <w:rsid w:val="00C13994"/>
    <w:rsid w:val="00C70381"/>
    <w:rsid w:val="00C76335"/>
    <w:rsid w:val="00C86C99"/>
    <w:rsid w:val="00CD39E8"/>
    <w:rsid w:val="00CF7816"/>
    <w:rsid w:val="00D1557B"/>
    <w:rsid w:val="00D86C16"/>
    <w:rsid w:val="00D972ED"/>
    <w:rsid w:val="00D97DBF"/>
    <w:rsid w:val="00DA0889"/>
    <w:rsid w:val="00DD6529"/>
    <w:rsid w:val="00DF64D0"/>
    <w:rsid w:val="00E40888"/>
    <w:rsid w:val="00E574D6"/>
    <w:rsid w:val="00E618FE"/>
    <w:rsid w:val="00E66DD5"/>
    <w:rsid w:val="00EA16BA"/>
    <w:rsid w:val="00EA4A20"/>
    <w:rsid w:val="00EB4BAA"/>
    <w:rsid w:val="00EC1743"/>
    <w:rsid w:val="00EC50BE"/>
    <w:rsid w:val="00EE4682"/>
    <w:rsid w:val="00EE714C"/>
    <w:rsid w:val="00EF40EC"/>
    <w:rsid w:val="00F120AD"/>
    <w:rsid w:val="00F56B56"/>
    <w:rsid w:val="00F8381D"/>
    <w:rsid w:val="00F92487"/>
    <w:rsid w:val="00FB10E1"/>
    <w:rsid w:val="00FE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4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714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7F5877"/>
    <w:rPr>
      <w:color w:val="0000FF" w:themeColor="hyperlink"/>
      <w:u w:val="single"/>
    </w:rPr>
  </w:style>
  <w:style w:type="character" w:customStyle="1" w:styleId="okpdspan">
    <w:name w:val="okpd_span"/>
    <w:basedOn w:val="a0"/>
    <w:rsid w:val="008E3CD6"/>
  </w:style>
  <w:style w:type="paragraph" w:customStyle="1" w:styleId="1">
    <w:name w:val="Обычный1"/>
    <w:rsid w:val="0086236F"/>
    <w:pPr>
      <w:spacing w:after="0" w:line="240" w:lineRule="auto"/>
    </w:pPr>
    <w:rPr>
      <w:rFonts w:ascii="Times New Roman" w:eastAsia="Times New Roman" w:hAnsi="Times New Roman" w:cs="Times New Roman"/>
      <w:sz w:val="24"/>
      <w:szCs w:val="20"/>
      <w:lang w:eastAsia="ru-RU"/>
    </w:rPr>
  </w:style>
  <w:style w:type="character" w:customStyle="1" w:styleId="WW8Num1z1">
    <w:name w:val="WW8Num1z1"/>
    <w:rsid w:val="00D86C16"/>
    <w:rPr>
      <w:rFonts w:ascii="Courier New" w:hAnsi="Courier New"/>
    </w:rPr>
  </w:style>
  <w:style w:type="character" w:customStyle="1" w:styleId="WW8Num2z1">
    <w:name w:val="WW8Num2z1"/>
    <w:rsid w:val="00D86C16"/>
    <w:rPr>
      <w:rFonts w:ascii="Courier New" w:hAnsi="Courier New"/>
      <w:sz w:val="20"/>
    </w:rPr>
  </w:style>
  <w:style w:type="table" w:styleId="a4">
    <w:name w:val="Table Grid"/>
    <w:basedOn w:val="a1"/>
    <w:uiPriority w:val="59"/>
    <w:rsid w:val="005E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hov_ki@pers.spm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9FE23-E849-4ADA-9D1E-92799AFF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Nikolaeva_SN</cp:lastModifiedBy>
  <cp:revision>9</cp:revision>
  <cp:lastPrinted>2018-03-13T08:58:00Z</cp:lastPrinted>
  <dcterms:created xsi:type="dcterms:W3CDTF">2021-07-06T13:05:00Z</dcterms:created>
  <dcterms:modified xsi:type="dcterms:W3CDTF">2021-09-14T10:52:00Z</dcterms:modified>
</cp:coreProperties>
</file>