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6C" w:rsidRPr="00746A35" w:rsidRDefault="00F840E5" w:rsidP="00746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35">
        <w:rPr>
          <w:rFonts w:ascii="Times New Roman" w:hAnsi="Times New Roman" w:cs="Times New Roman"/>
          <w:sz w:val="28"/>
          <w:szCs w:val="28"/>
        </w:rPr>
        <w:t>Сведения о ведущей организации</w:t>
      </w:r>
    </w:p>
    <w:p w:rsidR="00746A35" w:rsidRPr="00746A35" w:rsidRDefault="00746A35" w:rsidP="00746A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5"/>
        <w:gridCol w:w="5508"/>
      </w:tblGrid>
      <w:tr w:rsidR="000139EB" w:rsidRPr="000139EB" w:rsidTr="000139EB">
        <w:trPr>
          <w:trHeight w:val="6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</w:t>
            </w:r>
          </w:p>
        </w:tc>
      </w:tr>
      <w:tr w:rsidR="000139EB" w:rsidRPr="000139EB" w:rsidTr="000139EB">
        <w:trPr>
          <w:trHeight w:val="65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СПбГАСУ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СПбГАСУ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, Санкт-Петербургский государственный архитектурно-строительный университет</w:t>
            </w:r>
          </w:p>
        </w:tc>
      </w:tr>
      <w:tr w:rsidR="000139EB" w:rsidRPr="000139EB" w:rsidTr="000139EB">
        <w:trPr>
          <w:trHeight w:val="655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Рыбнов Евгений Иванович</w:t>
            </w:r>
          </w:p>
        </w:tc>
      </w:tr>
      <w:tr w:rsidR="000139EB" w:rsidRPr="000139EB" w:rsidTr="000139EB">
        <w:trPr>
          <w:trHeight w:val="65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2B2123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39EB" w:rsidRPr="000139EB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</w:tc>
      </w:tr>
      <w:tr w:rsidR="000139EB" w:rsidRPr="000139EB" w:rsidTr="000139EB">
        <w:trPr>
          <w:trHeight w:val="32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123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2B2123">
              <w:rPr>
                <w:rFonts w:ascii="Times New Roman" w:hAnsi="Times New Roman" w:cs="Times New Roman"/>
                <w:sz w:val="28"/>
                <w:szCs w:val="28"/>
              </w:rPr>
              <w:t>190005, г. Санкт-Петербург,</w:t>
            </w:r>
          </w:p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2-я Красноармейская ул., д.4</w:t>
            </w:r>
          </w:p>
        </w:tc>
      </w:tr>
      <w:tr w:rsidR="000139EB" w:rsidRPr="000139EB" w:rsidTr="000139EB">
        <w:trPr>
          <w:trHeight w:val="33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2B2123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139EB" w:rsidRPr="000139EB">
              <w:rPr>
                <w:rFonts w:ascii="Times New Roman" w:hAnsi="Times New Roman" w:cs="Times New Roman"/>
                <w:sz w:val="28"/>
                <w:szCs w:val="28"/>
              </w:rPr>
              <w:t>(812) 400-06-67</w:t>
            </w:r>
          </w:p>
        </w:tc>
      </w:tr>
      <w:tr w:rsidR="000139EB" w:rsidRPr="000139EB" w:rsidTr="000139EB">
        <w:trPr>
          <w:trHeight w:val="64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https://www.spbgasu.ru/</w:t>
            </w:r>
          </w:p>
        </w:tc>
      </w:tr>
      <w:tr w:rsidR="000139EB" w:rsidRPr="000139EB" w:rsidTr="000139EB">
        <w:trPr>
          <w:trHeight w:val="33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rector@spbgasu.ru</w:t>
            </w:r>
          </w:p>
        </w:tc>
      </w:tr>
      <w:tr w:rsidR="000139EB" w:rsidRPr="000139EB" w:rsidTr="000139EB">
        <w:trPr>
          <w:trHeight w:val="33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работников организации по теме диссертации в рецензируемых научных изданиях за последние 5 лет</w:t>
            </w:r>
          </w:p>
          <w:p w:rsidR="000139EB" w:rsidRPr="000139EB" w:rsidRDefault="000139EB" w:rsidP="0001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(не менее 5 лет с указанием «Перечень ВАК» или международной базы данных)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EB" w:rsidRPr="000139EB" w:rsidRDefault="000139EB" w:rsidP="002B2123">
            <w:pPr>
              <w:pStyle w:val="a7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0139EB">
              <w:rPr>
                <w:rFonts w:ascii="Times New Roman" w:hAnsi="Times New Roman"/>
                <w:i/>
                <w:iCs/>
                <w:sz w:val="28"/>
                <w:szCs w:val="28"/>
              </w:rPr>
              <w:t>Публикации в изданиях из Перечня ВАК</w:t>
            </w:r>
            <w:r w:rsidRPr="000139E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Волков Н.В. О размещении и выборе конструкций и глубины заложения нивелирных пунктов на геодинамических полигонах нефтегазовых месторождений / Н.В. Волков // Известия высших учебных заведений «Геодезия и аэрофотосъемка». – 2017. – № 3. – С. 27.</w:t>
            </w:r>
            <w:r w:rsidRPr="00013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– ISSN: 0536-101X.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Волков Н.В. О размещении, выборе конструкций и глубины заложений нивелирных пунктов на геодинамических полигонах нефтегазовых месторождений / Н.В. Волков // Известия высших учебных заведений «Геодезия и аэрофотосъемка». – 2017. – № 5. – С. 54-59.</w:t>
            </w:r>
            <w:r w:rsidRPr="00013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– ISSN: 0536-101X.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 xml:space="preserve">Волков, Н.В. Оценка влияния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геотемпературного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</w:rPr>
              <w:t xml:space="preserve"> поля на результаты повторного нивелирования / Волков Н.В. // Маркшейдерский вестник. – 2017. – № 1 (116). – С. 29-32. ISSN печатной версии: 2073-0098.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Волков, В.И. Новый подход к применению маркшейдерско-геодезических наблюдений для контроля техногенных последствий разработки нефтегазовых месторождений / В.И. Волков, Н.В. Волков, О.В. Волков Маркшейдерский вестник. – 2018. – № 3 (124). – С. 45-50. ISSN печатной версии: 2073-0098.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Волков, В.И. Применение повторных геодезических наблюдений для контроля техногенных последствий разработки нефтегазовых месторождений на основе программно-целевого подхода / В.И. Волков, Н.В. Волков, О.В. Волков // Известия высших учебных заведений «Геодезия и аэрофотосъемка». – 2018. – Т. 62. – № 4. – С. 375-382. – DOI: 10.30533/0536-101X-2018-62-4-375-382.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Волков, В.И. Условия эффективного применения геодезических методов на геодинамических полигонах нефтегазовых месторождений / В.И. Волков, Н.В. Волков // Маркшейдерский вестник. – 2018. – № 2 (123). – С. 21-25. ISSN печатной версии: 2073-0098.</w:t>
            </w:r>
          </w:p>
          <w:p w:rsidR="000139EB" w:rsidRPr="000139EB" w:rsidRDefault="000139EB" w:rsidP="000139EB">
            <w:pPr>
              <w:pStyle w:val="a7"/>
              <w:ind w:left="12" w:firstLine="5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9E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Публикации в изданиях, входящих в международную базу данных и систему цитирования </w:t>
            </w:r>
            <w:proofErr w:type="spellStart"/>
            <w:r w:rsidRPr="000139EB">
              <w:rPr>
                <w:rFonts w:ascii="Times New Roman" w:hAnsi="Times New Roman"/>
                <w:i/>
                <w:iCs/>
                <w:sz w:val="28"/>
                <w:szCs w:val="28"/>
              </w:rPr>
              <w:t>Scopus</w:t>
            </w:r>
            <w:proofErr w:type="spellEnd"/>
            <w:r w:rsidRPr="000139E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Mangushev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R.A. Experimental studies of soil base deformations under the mode of flexible bottom of steel vertical tanks. R.A.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Mangushev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V.V.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Konyushkov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R.A. Usmanov, V.M.  Kirillov // Proceedings of the International Conference on Geotechnics Fundamentals and Applications in Construction: New Materials, Structures, Technologies and Calculations, GFAC 2019.  </w:t>
            </w: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>– 2019. – P. 165-171. ISBN: 978-036717983-0</w:t>
            </w:r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Tokunova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G. Major repair and </w:t>
            </w:r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reconstruction of the historical housing development in Saint Petersburg / G.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Tokunova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I.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Drozdova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E.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Shesterov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E3S Web of Conferences. – 2019. V. 138, 01002.</w:t>
            </w:r>
            <w:r w:rsidRPr="0001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9 p. – DOI: 10.1051/e3sconf/201913801002. 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Shchedrin, P. Comprehensive approach to the restoration of historical and cultural monuments (example of the mansion of A. A.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Polovtsov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/ P. Shchedrin // E3S Web of Conferences. – 2019. V. 164, 05015. – 9 p. DOI: 10.1051/e3sconf/202016405015. 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Fedorov, O. Conformity of pre-design studies on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Lakhta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-Center influence on the Saint Petersburg historical panorama and scenery spots / O.  Fedorov, Y.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Lobanov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E3S Web of Conferences. – 2020. V. 164, 05013. – 7 p.</w:t>
            </w:r>
            <w:r w:rsidRPr="002B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DOI: 10.1051/e3sconf/202016405013.</w:t>
            </w:r>
          </w:p>
          <w:p w:rsidR="000139EB" w:rsidRPr="000139EB" w:rsidRDefault="000139EB" w:rsidP="000139EB">
            <w:pPr>
              <w:pStyle w:val="a7"/>
              <w:numPr>
                <w:ilvl w:val="0"/>
                <w:numId w:val="4"/>
              </w:numPr>
              <w:spacing w:line="276" w:lineRule="auto"/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Mangushev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R. Comparison of deformations of the large floating-roof tanks with the results of long-term monitoring / R.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Mangushev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S. </w:t>
            </w:r>
            <w:proofErr w:type="spellStart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Sotnikov</w:t>
            </w:r>
            <w:proofErr w:type="spellEnd"/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E3S Web of Conferences. – 2020. V. 164, 01022. – 7</w:t>
            </w:r>
            <w:r w:rsidRPr="000139EB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013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p.– DOI: 10.1051/e3sconf/202016401022.</w:t>
            </w:r>
          </w:p>
        </w:tc>
      </w:tr>
    </w:tbl>
    <w:p w:rsidR="00CF386C" w:rsidRPr="000139EB" w:rsidRDefault="00CF386C" w:rsidP="00746A35">
      <w:pPr>
        <w:rPr>
          <w:rFonts w:ascii="Times New Roman" w:hAnsi="Times New Roman" w:cs="Times New Roman"/>
          <w:sz w:val="28"/>
          <w:szCs w:val="28"/>
          <w:lang w:val="en-US"/>
        </w:rPr>
        <w:sectPr w:rsidR="00CF386C" w:rsidRPr="000139EB" w:rsidSect="00746A3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F386C" w:rsidRPr="000139EB" w:rsidRDefault="00CF386C" w:rsidP="00DD683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386C" w:rsidRPr="000139EB" w:rsidSect="00537E70">
      <w:type w:val="continuous"/>
      <w:pgSz w:w="11905" w:h="16837"/>
      <w:pgMar w:top="2844" w:right="525" w:bottom="2826" w:left="5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3D" w:rsidRDefault="0072783D">
      <w:r>
        <w:separator/>
      </w:r>
    </w:p>
  </w:endnote>
  <w:endnote w:type="continuationSeparator" w:id="0">
    <w:p w:rsidR="0072783D" w:rsidRDefault="0072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3D" w:rsidRDefault="0072783D"/>
  </w:footnote>
  <w:footnote w:type="continuationSeparator" w:id="0">
    <w:p w:rsidR="0072783D" w:rsidRDefault="007278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28B7"/>
    <w:multiLevelType w:val="hybridMultilevel"/>
    <w:tmpl w:val="60C0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6672"/>
    <w:multiLevelType w:val="multilevel"/>
    <w:tmpl w:val="DD629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31571"/>
    <w:multiLevelType w:val="hybridMultilevel"/>
    <w:tmpl w:val="7F38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480"/>
    <w:multiLevelType w:val="multilevel"/>
    <w:tmpl w:val="9626A1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86C"/>
    <w:rsid w:val="000139EB"/>
    <w:rsid w:val="001D68FD"/>
    <w:rsid w:val="002B2123"/>
    <w:rsid w:val="002B6DC7"/>
    <w:rsid w:val="002D1FA4"/>
    <w:rsid w:val="00537E70"/>
    <w:rsid w:val="00706C88"/>
    <w:rsid w:val="0072783D"/>
    <w:rsid w:val="00746A35"/>
    <w:rsid w:val="008D19BB"/>
    <w:rsid w:val="00CF386C"/>
    <w:rsid w:val="00DD6833"/>
    <w:rsid w:val="00F8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E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E7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537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sid w:val="00537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sid w:val="00537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a5">
    <w:name w:val="Подпись к таблице"/>
    <w:basedOn w:val="a"/>
    <w:link w:val="a4"/>
    <w:rsid w:val="00537E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6"/>
    <w:rsid w:val="00537E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74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Омельченко Никита Васильевич</dc:creator>
  <cp:lastModifiedBy>Omelchenko_NV</cp:lastModifiedBy>
  <cp:revision>6</cp:revision>
  <dcterms:created xsi:type="dcterms:W3CDTF">2020-02-12T11:32:00Z</dcterms:created>
  <dcterms:modified xsi:type="dcterms:W3CDTF">2020-11-17T05:52:00Z</dcterms:modified>
</cp:coreProperties>
</file>