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Academic supervisor’s data</w:t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19"/>
        <w:gridCol w:w="5125"/>
      </w:tblGrid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Mikhail Bryn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Dr.Sc in Engineering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  <w:lang w:val="en-US"/>
              </w:rPr>
              <w:t xml:space="preserve"> — </w:t>
            </w:r>
            <w:r>
              <w:rPr>
                <w:sz w:val="28"/>
                <w:szCs w:val="28"/>
                <w:lang w:val="en-US"/>
              </w:rPr>
              <w:t>Geodesy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Professor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Federal state budgetary educational institution of higher education " St. Petersburg state University of Railways of Emperor Alexander I»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 xml:space="preserve">ead of the Department of Engineering geodesy, </w:t>
            </w:r>
            <w:r>
              <w:rPr>
                <w:sz w:val="28"/>
                <w:szCs w:val="28"/>
              </w:rPr>
              <w:t>professor</w:t>
            </w:r>
          </w:p>
        </w:tc>
      </w:tr>
      <w:tr>
        <w:trPr/>
        <w:tc>
          <w:tcPr>
            <w:tcW w:w="4219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>
                <w:rFonts w:ascii="sans-serif" w:hAnsi="sans-serif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25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Moskovskiy ave.</w:t>
            </w:r>
            <w:r>
              <w:rPr>
                <w:sz w:val="28"/>
                <w:szCs w:val="28"/>
              </w:rPr>
              <w:t>, St. P</w:t>
            </w:r>
            <w:r>
              <w:rPr>
                <w:sz w:val="28"/>
                <w:szCs w:val="28"/>
              </w:rPr>
              <w:t>etersburg, 19</w:t>
            </w:r>
            <w:r>
              <w:rPr>
                <w:sz w:val="28"/>
                <w:szCs w:val="28"/>
              </w:rPr>
              <w:t>0031</w:t>
            </w:r>
            <w:r>
              <w:rPr>
                <w:sz w:val="28"/>
                <w:szCs w:val="28"/>
              </w:rPr>
              <w:t xml:space="preserve"> Russia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tel.: +7 (812) </w:t>
            </w:r>
            <w:r>
              <w:rPr>
                <w:sz w:val="28"/>
                <w:szCs w:val="28"/>
              </w:rPr>
              <w:t>457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</w:p>
          <w:p>
            <w:pPr>
              <w:pStyle w:val="Normal"/>
              <w:rPr/>
            </w:pPr>
            <w:r>
              <w:rPr/>
              <w:t>bryn@pgups.ru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LibreOffice/6.0.7.3$Linux_X86_64 LibreOffice_project/00m0$Build-3</Application>
  <Pages>1</Pages>
  <Words>72</Words>
  <Characters>468</Characters>
  <CharactersWithSpaces>525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2020-04-28T16:04:03Z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