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B5" w:rsidRPr="005E25E7" w:rsidRDefault="000B57B5" w:rsidP="005E25E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25E7">
        <w:rPr>
          <w:rFonts w:ascii="Times New Roman" w:hAnsi="Times New Roman" w:cs="Times New Roman"/>
          <w:b/>
          <w:sz w:val="27"/>
          <w:szCs w:val="27"/>
        </w:rPr>
        <w:t>Сведения о ведущей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0B57B5" w:rsidRPr="005E25E7" w:rsidTr="004550A7">
        <w:tc>
          <w:tcPr>
            <w:tcW w:w="3652" w:type="dxa"/>
          </w:tcPr>
          <w:p w:rsidR="000B57B5" w:rsidRPr="004550A7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50A7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0B57B5" w:rsidRPr="00B801DD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«Иркутский национальный исследовате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 технический университет»</w:t>
            </w:r>
          </w:p>
        </w:tc>
      </w:tr>
      <w:tr w:rsidR="000B57B5" w:rsidRPr="005E25E7" w:rsidTr="004550A7">
        <w:tc>
          <w:tcPr>
            <w:tcW w:w="3652" w:type="dxa"/>
          </w:tcPr>
          <w:p w:rsidR="000B57B5" w:rsidRPr="004550A7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50A7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организации</w:t>
            </w:r>
          </w:p>
        </w:tc>
        <w:tc>
          <w:tcPr>
            <w:tcW w:w="5919" w:type="dxa"/>
          </w:tcPr>
          <w:p w:rsidR="000B57B5" w:rsidRPr="00B801DD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D">
              <w:rPr>
                <w:rFonts w:ascii="Times New Roman" w:hAnsi="Times New Roman" w:cs="Times New Roman"/>
                <w:sz w:val="24"/>
                <w:szCs w:val="24"/>
              </w:rPr>
              <w:t>ФГБОУ ВО «ИРНИТУ»</w:t>
            </w:r>
          </w:p>
        </w:tc>
      </w:tr>
      <w:tr w:rsidR="000B57B5" w:rsidRPr="005E25E7" w:rsidTr="004550A7">
        <w:tc>
          <w:tcPr>
            <w:tcW w:w="3652" w:type="dxa"/>
          </w:tcPr>
          <w:p w:rsidR="000B57B5" w:rsidRPr="004550A7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50A7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</w:tcPr>
          <w:p w:rsidR="000B57B5" w:rsidRPr="00B801DD" w:rsidRDefault="000B57B5" w:rsidP="00B801DD">
            <w:pPr>
              <w:pStyle w:val="Heading2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4"/>
                <w:szCs w:val="24"/>
              </w:rPr>
            </w:pPr>
            <w:r w:rsidRPr="00B801DD">
              <w:rPr>
                <w:b w:val="0"/>
                <w:bCs w:val="0"/>
                <w:sz w:val="24"/>
                <w:szCs w:val="24"/>
              </w:rPr>
              <w:t>Корняков Михаил Викторович</w:t>
            </w:r>
          </w:p>
          <w:p w:rsidR="000B57B5" w:rsidRPr="004550A7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57B5" w:rsidRPr="005E25E7" w:rsidTr="004550A7">
        <w:tc>
          <w:tcPr>
            <w:tcW w:w="3652" w:type="dxa"/>
          </w:tcPr>
          <w:p w:rsidR="000B57B5" w:rsidRPr="004550A7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50A7">
              <w:rPr>
                <w:rFonts w:ascii="Times New Roman" w:hAnsi="Times New Roman" w:cs="Times New Roman"/>
                <w:sz w:val="27"/>
                <w:szCs w:val="27"/>
              </w:rPr>
              <w:t>Должность руководителя организации</w:t>
            </w:r>
          </w:p>
        </w:tc>
        <w:tc>
          <w:tcPr>
            <w:tcW w:w="5919" w:type="dxa"/>
          </w:tcPr>
          <w:p w:rsidR="000B57B5" w:rsidRPr="004550A7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50A7">
              <w:rPr>
                <w:rFonts w:ascii="Times New Roman" w:hAnsi="Times New Roman" w:cs="Times New Roman"/>
                <w:sz w:val="27"/>
                <w:szCs w:val="27"/>
              </w:rPr>
              <w:t xml:space="preserve">Ректор </w:t>
            </w:r>
          </w:p>
        </w:tc>
      </w:tr>
      <w:tr w:rsidR="000B57B5" w:rsidRPr="005E25E7" w:rsidTr="004550A7">
        <w:tc>
          <w:tcPr>
            <w:tcW w:w="3652" w:type="dxa"/>
          </w:tcPr>
          <w:p w:rsidR="000B57B5" w:rsidRPr="004550A7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50A7">
              <w:rPr>
                <w:rFonts w:ascii="Times New Roman" w:hAnsi="Times New Roman" w:cs="Times New Roman"/>
                <w:sz w:val="27"/>
                <w:szCs w:val="27"/>
              </w:rPr>
              <w:t>Почтовый адрес</w:t>
            </w:r>
          </w:p>
        </w:tc>
        <w:tc>
          <w:tcPr>
            <w:tcW w:w="5919" w:type="dxa"/>
          </w:tcPr>
          <w:p w:rsidR="000B57B5" w:rsidRPr="00B801DD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74, г"/>
              </w:smartTagPr>
              <w:r w:rsidRPr="00B801D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664074, г</w:t>
              </w:r>
            </w:smartTag>
            <w:r w:rsidRPr="00B801DD">
              <w:rPr>
                <w:rFonts w:ascii="Times New Roman" w:hAnsi="Times New Roman" w:cs="Times New Roman"/>
                <w:bCs/>
                <w:sz w:val="24"/>
                <w:szCs w:val="24"/>
              </w:rPr>
              <w:t>. Иркутск, ул. Лермонтова 83</w:t>
            </w:r>
          </w:p>
        </w:tc>
      </w:tr>
      <w:tr w:rsidR="000B57B5" w:rsidRPr="005E25E7" w:rsidTr="004550A7">
        <w:tc>
          <w:tcPr>
            <w:tcW w:w="3652" w:type="dxa"/>
          </w:tcPr>
          <w:p w:rsidR="000B57B5" w:rsidRPr="004550A7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50A7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5919" w:type="dxa"/>
          </w:tcPr>
          <w:p w:rsidR="000B57B5" w:rsidRPr="00B801DD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D">
              <w:rPr>
                <w:rFonts w:ascii="Times New Roman" w:hAnsi="Times New Roman" w:cs="Times New Roman"/>
                <w:sz w:val="24"/>
                <w:szCs w:val="24"/>
              </w:rPr>
              <w:t>+7 (3952) 405-00-00</w:t>
            </w:r>
          </w:p>
        </w:tc>
      </w:tr>
      <w:tr w:rsidR="000B57B5" w:rsidRPr="005E25E7" w:rsidTr="004550A7">
        <w:tc>
          <w:tcPr>
            <w:tcW w:w="3652" w:type="dxa"/>
          </w:tcPr>
          <w:p w:rsidR="000B57B5" w:rsidRPr="004550A7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50A7">
              <w:rPr>
                <w:rFonts w:ascii="Times New Roman" w:hAnsi="Times New Roman" w:cs="Times New Roman"/>
                <w:sz w:val="27"/>
                <w:szCs w:val="27"/>
              </w:rPr>
              <w:t>Адрес официального сайта в сети «Интернет»</w:t>
            </w:r>
          </w:p>
        </w:tc>
        <w:tc>
          <w:tcPr>
            <w:tcW w:w="5919" w:type="dxa"/>
          </w:tcPr>
          <w:p w:rsidR="000B57B5" w:rsidRPr="00B801DD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D">
              <w:rPr>
                <w:rFonts w:ascii="Times New Roman" w:hAnsi="Times New Roman" w:cs="Times New Roman"/>
                <w:sz w:val="24"/>
                <w:szCs w:val="24"/>
              </w:rPr>
              <w:t xml:space="preserve">http://www.istu.edu// </w:t>
            </w:r>
          </w:p>
        </w:tc>
      </w:tr>
      <w:tr w:rsidR="000B57B5" w:rsidRPr="005E25E7" w:rsidTr="004550A7">
        <w:tc>
          <w:tcPr>
            <w:tcW w:w="3652" w:type="dxa"/>
          </w:tcPr>
          <w:p w:rsidR="000B57B5" w:rsidRPr="004550A7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50A7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5919" w:type="dxa"/>
          </w:tcPr>
          <w:p w:rsidR="000B57B5" w:rsidRPr="00B801DD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</w:t>
            </w:r>
            <w:r w:rsidRPr="00B801DD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B80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istu</w:t>
            </w:r>
            <w:r w:rsidRPr="00B801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801D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</w:p>
        </w:tc>
      </w:tr>
      <w:tr w:rsidR="000B57B5" w:rsidRPr="005E25E7" w:rsidTr="004550A7">
        <w:tc>
          <w:tcPr>
            <w:tcW w:w="3652" w:type="dxa"/>
          </w:tcPr>
          <w:p w:rsidR="000B57B5" w:rsidRPr="004550A7" w:rsidRDefault="000B57B5" w:rsidP="004550A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550A7">
              <w:rPr>
                <w:rFonts w:ascii="Times New Roman" w:hAnsi="Times New Roman" w:cs="Times New Roman"/>
                <w:sz w:val="27"/>
                <w:szCs w:val="27"/>
              </w:rPr>
              <w:t>Основные публикации работников ведущей организации по теме диссертации в рецензируемых научных  изданиях за последние 5 лет</w:t>
            </w:r>
          </w:p>
        </w:tc>
        <w:tc>
          <w:tcPr>
            <w:tcW w:w="5919" w:type="dxa"/>
          </w:tcPr>
          <w:p w:rsidR="000B57B5" w:rsidRPr="000E1DFD" w:rsidRDefault="000B57B5" w:rsidP="004550A7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Пушмин, П.С.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Удельная жесткость как показатель эффективности деформаций горной породы в процессе бурения / П</w:t>
            </w:r>
            <w:r w:rsidRPr="000E1DF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.С. Пушмин, Г.Р. Романов // </w:t>
            </w:r>
            <w:hyperlink r:id="rId5" w:history="1">
              <w:r w:rsidRPr="000E1DF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Известия</w:t>
              </w:r>
            </w:hyperlink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РАЕН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Геология, разведка и разработка месторождений полезных ископаемых 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2017. 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6" w:history="1">
              <w:r w:rsidRPr="000E1DF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</w:hyperlink>
            <w:r w:rsidRPr="000E1DFD">
              <w:rPr>
                <w:rFonts w:ascii="Times New Roman" w:hAnsi="Times New Roman" w:cs="Times New Roman"/>
                <w:sz w:val="24"/>
                <w:szCs w:val="24"/>
              </w:rPr>
              <w:t>1(58)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С.107-113.</w:t>
            </w:r>
          </w:p>
          <w:p w:rsidR="000B57B5" w:rsidRPr="000E1DFD" w:rsidRDefault="000B57B5" w:rsidP="004550A7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Ламбин, А.И. Вынос продуктов разрушения при бурении наклонно-направленных скважин / А.И. Ламбин // </w:t>
            </w:r>
            <w:hyperlink r:id="rId7" w:history="1">
              <w:r w:rsidRPr="000E1DF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Известия</w:t>
              </w:r>
            </w:hyperlink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секции наук о Земле Российской академии естественных наук. Геология, поиски и разведка рудных местороений – Иркутск: Изд-во ИРНИТУ, 2016. – Вып. 1 (54). – С.75-79.</w:t>
            </w:r>
          </w:p>
          <w:p w:rsidR="000B57B5" w:rsidRPr="000E1DFD" w:rsidRDefault="000B57B5" w:rsidP="004550A7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D">
              <w:rPr>
                <w:rFonts w:ascii="Times New Roman" w:hAnsi="Times New Roman" w:cs="Times New Roman"/>
                <w:iCs/>
                <w:sz w:val="24"/>
                <w:szCs w:val="24"/>
              </w:rPr>
              <w:t>Мельников, А.П.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влияния эксцентрического и углового смещения рабочей насадки струйного насоса на его работу при бурении скважин / </w:t>
            </w:r>
            <w:r w:rsidRPr="000E1D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А.П. Мельников, Н.А. Бугров // </w:t>
            </w:r>
            <w:hyperlink r:id="rId8" w:history="1">
              <w:r w:rsidRPr="000E1DFD">
                <w:rPr>
                  <w:rFonts w:ascii="Times New Roman" w:hAnsi="Times New Roman" w:cs="Times New Roman"/>
                  <w:sz w:val="24"/>
                  <w:szCs w:val="24"/>
                </w:rPr>
                <w:t>Вестник Иркутского государственного</w:t>
              </w:r>
            </w:hyperlink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университета. – Иркутск: Изд-во ИРНИТУ, 2016. – Вып. 6 (113). – С.50-57.</w:t>
            </w:r>
          </w:p>
          <w:p w:rsidR="000B57B5" w:rsidRPr="000E1DFD" w:rsidRDefault="000B57B5" w:rsidP="004550A7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" w:firstLine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F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Пушмин, П.С.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E1DF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Способ</w:t>
              </w:r>
            </w:hyperlink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величины естественного искривления стволов разведочных скважин /</w:t>
            </w:r>
            <w:r w:rsidRPr="000E1D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1DF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.С. Пушмин, Г.Р. Романов</w:t>
            </w:r>
            <w:r w:rsidRPr="000E1D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hyperlink r:id="rId10" w:history="1">
              <w:r w:rsidRPr="000E1DF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Известия</w:t>
              </w:r>
            </w:hyperlink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РАЕН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Геология, разведка и разработка месторождений полезных ископаемых 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2016. 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11" w:history="1">
              <w:r w:rsidRPr="000E1DF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</w:hyperlink>
            <w:r w:rsidRPr="000E1DFD">
              <w:rPr>
                <w:rFonts w:ascii="Times New Roman" w:hAnsi="Times New Roman" w:cs="Times New Roman"/>
                <w:sz w:val="24"/>
                <w:szCs w:val="24"/>
              </w:rPr>
              <w:t>4 (57)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С.43-47.</w:t>
            </w:r>
          </w:p>
          <w:p w:rsidR="000B57B5" w:rsidRPr="004550A7" w:rsidRDefault="000B57B5" w:rsidP="004550A7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34" w:firstLine="8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1DF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Пушмин, П.С. </w:t>
            </w:r>
            <w:hyperlink r:id="rId12" w:history="1">
              <w:r w:rsidRPr="000E1DF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Некоторые</w:t>
              </w:r>
            </w:hyperlink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нарушения устойчивости стенок скваин /</w:t>
            </w:r>
            <w:r w:rsidRPr="000E1D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E1DFD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П.С. Пушмин</w:t>
            </w:r>
            <w:r w:rsidRPr="000E1D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hyperlink r:id="rId13" w:history="1">
              <w:r w:rsidRPr="000E1DF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Известия</w:t>
              </w:r>
            </w:hyperlink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РАЕН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Геология, разведка и разработка месторождений полезных ископаемых 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2016. 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14" w:history="1">
              <w:r w:rsidRPr="000E1DF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</w:hyperlink>
            <w:r w:rsidRPr="000E1DFD">
              <w:rPr>
                <w:rFonts w:ascii="Times New Roman" w:hAnsi="Times New Roman" w:cs="Times New Roman"/>
                <w:sz w:val="24"/>
                <w:szCs w:val="24"/>
              </w:rPr>
              <w:t>2 (55)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1D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E1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С.61-65.</w:t>
            </w:r>
            <w:bookmarkStart w:id="0" w:name="_GoBack"/>
            <w:bookmarkEnd w:id="0"/>
          </w:p>
        </w:tc>
      </w:tr>
    </w:tbl>
    <w:p w:rsidR="000B57B5" w:rsidRDefault="000B57B5" w:rsidP="009606DA"/>
    <w:sectPr w:rsidR="000B57B5" w:rsidSect="009606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05FF"/>
    <w:multiLevelType w:val="hybridMultilevel"/>
    <w:tmpl w:val="9060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6D5"/>
    <w:rsid w:val="00046BFB"/>
    <w:rsid w:val="000B57B5"/>
    <w:rsid w:val="000E1DFD"/>
    <w:rsid w:val="001357B2"/>
    <w:rsid w:val="003B47D5"/>
    <w:rsid w:val="003E06FD"/>
    <w:rsid w:val="004550A7"/>
    <w:rsid w:val="00545810"/>
    <w:rsid w:val="005E25E7"/>
    <w:rsid w:val="006A5DB5"/>
    <w:rsid w:val="00714394"/>
    <w:rsid w:val="007C7397"/>
    <w:rsid w:val="00860243"/>
    <w:rsid w:val="008722F1"/>
    <w:rsid w:val="008A66D5"/>
    <w:rsid w:val="009606DA"/>
    <w:rsid w:val="00B801DD"/>
    <w:rsid w:val="00BC27D5"/>
    <w:rsid w:val="00C86D2D"/>
    <w:rsid w:val="00D43B34"/>
    <w:rsid w:val="00E45920"/>
    <w:rsid w:val="00F1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E7"/>
    <w:pPr>
      <w:spacing w:after="200" w:line="276" w:lineRule="auto"/>
    </w:pPr>
    <w:rPr>
      <w:rFonts w:cs="Arial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801D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rsid w:val="005E25E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E25E7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6422633" TargetMode="External"/><Relationship Id="rId13" Type="http://schemas.openxmlformats.org/officeDocument/2006/relationships/hyperlink" Target="https://elibrary.ru/contents.asp?id=37277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7277127" TargetMode="External"/><Relationship Id="rId12" Type="http://schemas.openxmlformats.org/officeDocument/2006/relationships/hyperlink" Target="https://elibrary.ru/item.asp?id=307732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7277127&amp;selid=37277130" TargetMode="External"/><Relationship Id="rId11" Type="http://schemas.openxmlformats.org/officeDocument/2006/relationships/hyperlink" Target="https://elibrary.ru/contents.asp?id=37277127&amp;selid=37277130" TargetMode="External"/><Relationship Id="rId5" Type="http://schemas.openxmlformats.org/officeDocument/2006/relationships/hyperlink" Target="https://elibrary.ru/contents.asp?id=372771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ibrary.ru/contents.asp?id=37277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5349570" TargetMode="External"/><Relationship Id="rId14" Type="http://schemas.openxmlformats.org/officeDocument/2006/relationships/hyperlink" Target="https://elibrary.ru/contents.asp?id=37277127&amp;selid=37277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399</Words>
  <Characters>2277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Фаритовна Шайхутдинова</dc:creator>
  <cp:keywords/>
  <dc:description/>
  <cp:lastModifiedBy>marina</cp:lastModifiedBy>
  <cp:revision>8</cp:revision>
  <dcterms:created xsi:type="dcterms:W3CDTF">2018-12-18T17:14:00Z</dcterms:created>
  <dcterms:modified xsi:type="dcterms:W3CDTF">2019-11-07T18:08:00Z</dcterms:modified>
</cp:coreProperties>
</file>